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EF" w:rsidRPr="003105CA" w:rsidRDefault="00F30EE6" w:rsidP="00722BCD">
      <w:pPr>
        <w:spacing w:after="0" w:line="240" w:lineRule="auto"/>
        <w:ind w:firstLine="708"/>
        <w:jc w:val="center"/>
        <w:rPr>
          <w:rFonts w:cs="Times New Roman"/>
          <w:b/>
          <w:szCs w:val="28"/>
          <w:lang w:val="uk-UA"/>
        </w:rPr>
      </w:pPr>
      <w:bookmarkStart w:id="0" w:name="_GoBack"/>
      <w:bookmarkEnd w:id="0"/>
      <w:r>
        <w:rPr>
          <w:rFonts w:cs="Times New Roman"/>
          <w:b/>
          <w:szCs w:val="28"/>
          <w:lang w:val="uk-UA"/>
        </w:rPr>
        <w:t>П</w:t>
      </w:r>
      <w:r w:rsidR="00732EEF" w:rsidRPr="00AC55D6">
        <w:rPr>
          <w:rFonts w:cs="Times New Roman"/>
          <w:b/>
          <w:szCs w:val="28"/>
          <w:lang w:val="uk-UA"/>
        </w:rPr>
        <w:t xml:space="preserve">роведено </w:t>
      </w:r>
      <w:r w:rsidR="00C475C9">
        <w:rPr>
          <w:rFonts w:cs="Times New Roman"/>
          <w:b/>
          <w:szCs w:val="28"/>
          <w:lang w:val="uk-UA"/>
        </w:rPr>
        <w:t>інформаційно-консультативний захід</w:t>
      </w:r>
      <w:r w:rsidR="00732EEF" w:rsidRPr="00AC55D6">
        <w:rPr>
          <w:rFonts w:cs="Times New Roman"/>
          <w:b/>
          <w:szCs w:val="28"/>
          <w:lang w:val="uk-UA"/>
        </w:rPr>
        <w:t xml:space="preserve"> </w:t>
      </w:r>
      <w:r w:rsidR="00F73FD4">
        <w:rPr>
          <w:rFonts w:cs="Times New Roman"/>
          <w:b/>
          <w:szCs w:val="28"/>
          <w:lang w:val="uk-UA"/>
        </w:rPr>
        <w:t>для інженерів та відповідальних осіб за охорону праці в медичних закладах</w:t>
      </w:r>
      <w:r w:rsidR="003105CA" w:rsidRPr="003105CA">
        <w:rPr>
          <w:i/>
          <w:lang w:val="uk-UA"/>
        </w:rPr>
        <w:t xml:space="preserve"> </w:t>
      </w:r>
      <w:r w:rsidR="003105CA">
        <w:rPr>
          <w:lang w:val="uk-UA"/>
        </w:rPr>
        <w:t xml:space="preserve">на тему: </w:t>
      </w:r>
      <w:r w:rsidR="003105CA" w:rsidRPr="003105CA">
        <w:rPr>
          <w:b/>
          <w:i/>
          <w:lang w:val="uk-UA"/>
        </w:rPr>
        <w:t>«</w:t>
      </w:r>
      <w:r w:rsidR="003105CA" w:rsidRPr="003105CA">
        <w:rPr>
          <w:b/>
          <w:lang w:val="uk-UA"/>
        </w:rPr>
        <w:t xml:space="preserve">Актуальні питання з охорони праці: проведення навчання з охорони праці, новий порядок розслідування нещасних випадків, </w:t>
      </w:r>
      <w:r w:rsidR="003105CA" w:rsidRPr="003105CA">
        <w:rPr>
          <w:b/>
        </w:rPr>
        <w:t xml:space="preserve">роль </w:t>
      </w:r>
      <w:proofErr w:type="spellStart"/>
      <w:r w:rsidR="003105CA" w:rsidRPr="003105CA">
        <w:rPr>
          <w:b/>
        </w:rPr>
        <w:t>профспілки</w:t>
      </w:r>
      <w:proofErr w:type="spellEnd"/>
      <w:r w:rsidR="003105CA" w:rsidRPr="003105CA">
        <w:rPr>
          <w:b/>
        </w:rPr>
        <w:t xml:space="preserve"> в </w:t>
      </w:r>
      <w:proofErr w:type="spellStart"/>
      <w:r w:rsidR="003105CA" w:rsidRPr="003105CA">
        <w:rPr>
          <w:b/>
        </w:rPr>
        <w:t>покращенні</w:t>
      </w:r>
      <w:proofErr w:type="spellEnd"/>
      <w:r w:rsidR="003105CA" w:rsidRPr="003105CA">
        <w:rPr>
          <w:b/>
        </w:rPr>
        <w:t xml:space="preserve"> </w:t>
      </w:r>
      <w:proofErr w:type="spellStart"/>
      <w:r w:rsidR="003105CA" w:rsidRPr="003105CA">
        <w:rPr>
          <w:b/>
        </w:rPr>
        <w:t>роботи</w:t>
      </w:r>
      <w:proofErr w:type="spellEnd"/>
      <w:r w:rsidR="003105CA" w:rsidRPr="003105CA">
        <w:rPr>
          <w:b/>
        </w:rPr>
        <w:t xml:space="preserve"> з </w:t>
      </w:r>
      <w:proofErr w:type="spellStart"/>
      <w:r w:rsidR="003105CA" w:rsidRPr="003105CA">
        <w:rPr>
          <w:b/>
        </w:rPr>
        <w:t>охорони</w:t>
      </w:r>
      <w:proofErr w:type="spellEnd"/>
      <w:r w:rsidR="003105CA" w:rsidRPr="003105CA">
        <w:rPr>
          <w:b/>
        </w:rPr>
        <w:t xml:space="preserve"> </w:t>
      </w:r>
      <w:proofErr w:type="spellStart"/>
      <w:r w:rsidR="003105CA" w:rsidRPr="003105CA">
        <w:rPr>
          <w:b/>
        </w:rPr>
        <w:t>праці</w:t>
      </w:r>
      <w:proofErr w:type="spellEnd"/>
      <w:r w:rsidR="003105CA" w:rsidRPr="003105CA">
        <w:rPr>
          <w:b/>
        </w:rPr>
        <w:t xml:space="preserve"> в закладах</w:t>
      </w:r>
      <w:r w:rsidR="003105CA" w:rsidRPr="003105CA">
        <w:rPr>
          <w:b/>
          <w:lang w:val="uk-UA"/>
        </w:rPr>
        <w:t xml:space="preserve"> охорони здоров’я »</w:t>
      </w:r>
    </w:p>
    <w:p w:rsidR="00722BCD" w:rsidRPr="00AC55D6" w:rsidRDefault="00722BCD" w:rsidP="00B52BA0">
      <w:pPr>
        <w:spacing w:after="0"/>
        <w:ind w:firstLine="708"/>
        <w:jc w:val="center"/>
        <w:rPr>
          <w:rFonts w:cs="Times New Roman"/>
          <w:b/>
          <w:szCs w:val="28"/>
          <w:lang w:val="uk-UA"/>
        </w:rPr>
      </w:pPr>
    </w:p>
    <w:p w:rsidR="00AC55D6" w:rsidRDefault="00B276F1" w:rsidP="00B52BA0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Департамент охорони здоров’я 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виконавчого органу Київської міської ради (КМДА) спільно з </w:t>
      </w:r>
      <w:r>
        <w:rPr>
          <w:rFonts w:eastAsia="Calibri" w:cs="Times New Roman"/>
          <w:lang w:val="uk-UA"/>
        </w:rPr>
        <w:t>Київською міською профспілкою</w:t>
      </w:r>
      <w:r w:rsidR="00732EEF" w:rsidRPr="00732EEF">
        <w:rPr>
          <w:rFonts w:eastAsia="Calibri" w:cs="Times New Roman"/>
          <w:lang w:val="uk-UA"/>
        </w:rPr>
        <w:t xml:space="preserve"> працівників охорони здоров’я</w:t>
      </w:r>
      <w:r w:rsidR="00F73FD4">
        <w:rPr>
          <w:rFonts w:eastAsia="Calibri" w:cs="Times New Roman"/>
          <w:lang w:val="uk-UA"/>
        </w:rPr>
        <w:t xml:space="preserve"> </w:t>
      </w:r>
      <w:r w:rsidR="00732EEF">
        <w:rPr>
          <w:lang w:val="uk-UA"/>
        </w:rPr>
        <w:t>організувал</w:t>
      </w:r>
      <w:r>
        <w:rPr>
          <w:lang w:val="uk-UA"/>
        </w:rPr>
        <w:t>и та провели</w:t>
      </w:r>
      <w:r w:rsidR="00732EEF">
        <w:rPr>
          <w:lang w:val="uk-UA"/>
        </w:rPr>
        <w:t xml:space="preserve"> </w:t>
      </w:r>
      <w:r w:rsidR="003105CA">
        <w:rPr>
          <w:lang w:val="uk-UA"/>
        </w:rPr>
        <w:t>19 вересня</w:t>
      </w:r>
      <w:r w:rsidR="00F73FD4">
        <w:rPr>
          <w:lang w:val="uk-UA"/>
        </w:rPr>
        <w:t xml:space="preserve"> </w:t>
      </w:r>
      <w:r w:rsidR="00F30EE6">
        <w:rPr>
          <w:lang w:val="uk-UA"/>
        </w:rPr>
        <w:t>2019</w:t>
      </w:r>
      <w:r w:rsidR="00AC55D6">
        <w:rPr>
          <w:lang w:val="uk-UA"/>
        </w:rPr>
        <w:t xml:space="preserve"> року превентивний </w:t>
      </w:r>
      <w:r w:rsidR="00C475C9">
        <w:rPr>
          <w:lang w:val="uk-UA"/>
        </w:rPr>
        <w:t xml:space="preserve">інформаційно-консультативний </w:t>
      </w:r>
      <w:r w:rsidR="00AC55D6">
        <w:rPr>
          <w:lang w:val="uk-UA"/>
        </w:rPr>
        <w:t xml:space="preserve">захід </w:t>
      </w:r>
      <w:r w:rsidR="00732EEF" w:rsidRPr="00732EEF">
        <w:rPr>
          <w:rFonts w:eastAsia="Calibri" w:cs="Times New Roman"/>
          <w:lang w:val="uk-UA"/>
        </w:rPr>
        <w:t xml:space="preserve">з охорони праці для </w:t>
      </w:r>
      <w:r w:rsidR="00AC55D6">
        <w:rPr>
          <w:lang w:val="uk-UA"/>
        </w:rPr>
        <w:t xml:space="preserve">інженерів </w:t>
      </w:r>
      <w:r w:rsidR="00F73FD4">
        <w:rPr>
          <w:lang w:val="uk-UA"/>
        </w:rPr>
        <w:t xml:space="preserve"> та відповідальних осіб за  охорону</w:t>
      </w:r>
      <w:r w:rsidR="00AC55D6">
        <w:rPr>
          <w:lang w:val="uk-UA"/>
        </w:rPr>
        <w:t xml:space="preserve"> праці </w:t>
      </w:r>
      <w:r w:rsidR="00F73FD4">
        <w:rPr>
          <w:lang w:val="uk-UA"/>
        </w:rPr>
        <w:t xml:space="preserve">в </w:t>
      </w:r>
      <w:r w:rsidR="00F30EE6">
        <w:rPr>
          <w:rFonts w:eastAsia="Calibri" w:cs="Times New Roman"/>
          <w:lang w:val="uk-UA"/>
        </w:rPr>
        <w:t>закладах та установах</w:t>
      </w:r>
      <w:r w:rsidR="00732EEF" w:rsidRPr="00732EEF">
        <w:rPr>
          <w:rFonts w:eastAsia="Calibri" w:cs="Times New Roman"/>
          <w:lang w:val="uk-UA"/>
        </w:rPr>
        <w:t xml:space="preserve"> </w:t>
      </w:r>
      <w:r w:rsidR="00F30EE6">
        <w:rPr>
          <w:rFonts w:eastAsia="Calibri" w:cs="Times New Roman"/>
          <w:lang w:val="uk-UA"/>
        </w:rPr>
        <w:t>охорони здоров’я</w:t>
      </w:r>
      <w:r w:rsidR="00AC55D6">
        <w:rPr>
          <w:lang w:val="uk-UA"/>
        </w:rPr>
        <w:t>.</w:t>
      </w:r>
      <w:r w:rsidR="00732EEF" w:rsidRPr="00732EEF">
        <w:rPr>
          <w:rFonts w:eastAsia="Calibri" w:cs="Times New Roman"/>
          <w:lang w:val="uk-UA"/>
        </w:rPr>
        <w:t xml:space="preserve"> </w:t>
      </w:r>
    </w:p>
    <w:p w:rsidR="00174CC0" w:rsidRPr="0001732D" w:rsidRDefault="00174CC0" w:rsidP="00B52BA0">
      <w:pPr>
        <w:spacing w:after="0"/>
        <w:ind w:firstLine="708"/>
        <w:jc w:val="both"/>
        <w:rPr>
          <w:rFonts w:eastAsia="Calibri" w:cs="Times New Roman"/>
          <w:lang w:val="uk-UA"/>
        </w:rPr>
      </w:pPr>
      <w:r w:rsidRPr="00732EEF">
        <w:rPr>
          <w:rFonts w:eastAsia="Calibri" w:cs="Times New Roman"/>
          <w:lang w:val="uk-UA"/>
        </w:rPr>
        <w:t xml:space="preserve">На </w:t>
      </w:r>
      <w:r w:rsidR="00C475C9">
        <w:rPr>
          <w:rFonts w:eastAsia="Calibri" w:cs="Times New Roman"/>
          <w:lang w:val="uk-UA"/>
        </w:rPr>
        <w:t>заході</w:t>
      </w:r>
      <w:r>
        <w:rPr>
          <w:rFonts w:eastAsia="Calibri" w:cs="Times New Roman"/>
          <w:lang w:val="uk-UA"/>
        </w:rPr>
        <w:t xml:space="preserve"> були</w:t>
      </w:r>
      <w:r w:rsidRPr="00732EEF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присутні </w:t>
      </w:r>
      <w:r w:rsidR="003105CA">
        <w:rPr>
          <w:rFonts w:eastAsia="Calibri" w:cs="Times New Roman"/>
          <w:lang w:val="uk-UA"/>
        </w:rPr>
        <w:t>13</w:t>
      </w:r>
      <w:r w:rsidR="00E87CF5" w:rsidRPr="00E87CF5">
        <w:rPr>
          <w:rFonts w:eastAsia="Calibri" w:cs="Times New Roman"/>
        </w:rPr>
        <w:t>8</w:t>
      </w:r>
      <w:r w:rsidRPr="00732EEF">
        <w:rPr>
          <w:rFonts w:eastAsia="Calibri" w:cs="Times New Roman"/>
          <w:lang w:val="uk-UA"/>
        </w:rPr>
        <w:t xml:space="preserve"> інженерів з охорони праці </w:t>
      </w:r>
      <w:r>
        <w:rPr>
          <w:rFonts w:eastAsia="Calibri" w:cs="Times New Roman"/>
          <w:lang w:val="uk-UA"/>
        </w:rPr>
        <w:t>та відповідальних</w:t>
      </w:r>
      <w:r w:rsidRPr="00732EEF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осіб за охорону праці. Також були присутні більше </w:t>
      </w:r>
      <w:r w:rsidR="003105CA">
        <w:rPr>
          <w:rFonts w:eastAsia="Calibri" w:cs="Times New Roman"/>
          <w:lang w:val="uk-UA"/>
        </w:rPr>
        <w:t>20</w:t>
      </w:r>
      <w:r>
        <w:rPr>
          <w:rFonts w:eastAsia="Calibri" w:cs="Times New Roman"/>
          <w:lang w:val="uk-UA"/>
        </w:rPr>
        <w:t xml:space="preserve"> головних лікарів та заступників головних лікарів.  </w:t>
      </w:r>
    </w:p>
    <w:p w:rsidR="003105CA" w:rsidRDefault="00AC55D6" w:rsidP="00B52BA0">
      <w:pPr>
        <w:pStyle w:val="21"/>
        <w:spacing w:line="276" w:lineRule="auto"/>
        <w:rPr>
          <w:rFonts w:ascii="Times New Roman" w:hAnsi="Times New Roman"/>
          <w:szCs w:val="28"/>
        </w:rPr>
      </w:pPr>
      <w:r w:rsidRPr="003105CA">
        <w:rPr>
          <w:rFonts w:ascii="Times New Roman" w:hAnsi="Times New Roman" w:cs="Times New Roman"/>
          <w:szCs w:val="28"/>
        </w:rPr>
        <w:t xml:space="preserve">Від </w:t>
      </w:r>
      <w:r w:rsidR="00C050D9" w:rsidRPr="003105CA">
        <w:rPr>
          <w:rFonts w:ascii="Times New Roman" w:hAnsi="Times New Roman" w:cs="Times New Roman"/>
          <w:szCs w:val="28"/>
        </w:rPr>
        <w:t>Департаменту</w:t>
      </w:r>
      <w:r w:rsidRPr="003105CA">
        <w:rPr>
          <w:rFonts w:ascii="Times New Roman" w:hAnsi="Times New Roman" w:cs="Times New Roman"/>
          <w:szCs w:val="28"/>
        </w:rPr>
        <w:t xml:space="preserve"> охорони здоров’я КМДА</w:t>
      </w:r>
      <w:r w:rsidR="00C050D9" w:rsidRPr="003105CA">
        <w:rPr>
          <w:rFonts w:ascii="Times New Roman" w:hAnsi="Times New Roman" w:cs="Times New Roman"/>
          <w:szCs w:val="28"/>
        </w:rPr>
        <w:t xml:space="preserve"> </w:t>
      </w:r>
      <w:r w:rsidR="00F30EE6" w:rsidRPr="003105CA">
        <w:rPr>
          <w:rFonts w:ascii="Times New Roman" w:hAnsi="Times New Roman" w:cs="Times New Roman"/>
          <w:szCs w:val="28"/>
        </w:rPr>
        <w:t>виступила</w:t>
      </w:r>
      <w:r w:rsidR="00C050D9" w:rsidRPr="003105CA">
        <w:rPr>
          <w:rFonts w:ascii="Times New Roman" w:hAnsi="Times New Roman" w:cs="Times New Roman"/>
          <w:szCs w:val="28"/>
        </w:rPr>
        <w:t xml:space="preserve"> Головний спеціаліст з охорони праці </w:t>
      </w:r>
      <w:proofErr w:type="spellStart"/>
      <w:r w:rsidR="00C050D9" w:rsidRPr="003105CA">
        <w:rPr>
          <w:rFonts w:ascii="Times New Roman" w:hAnsi="Times New Roman" w:cs="Times New Roman"/>
          <w:b/>
          <w:szCs w:val="28"/>
        </w:rPr>
        <w:t>Алексєєнко</w:t>
      </w:r>
      <w:proofErr w:type="spellEnd"/>
      <w:r w:rsidR="00C050D9" w:rsidRPr="003105CA">
        <w:rPr>
          <w:rFonts w:ascii="Times New Roman" w:hAnsi="Times New Roman" w:cs="Times New Roman"/>
          <w:b/>
          <w:szCs w:val="28"/>
        </w:rPr>
        <w:t xml:space="preserve"> Т.С.</w:t>
      </w:r>
      <w:r w:rsidR="00722BCD" w:rsidRPr="003105CA">
        <w:rPr>
          <w:rFonts w:ascii="Times New Roman" w:hAnsi="Times New Roman" w:cs="Times New Roman"/>
          <w:szCs w:val="28"/>
        </w:rPr>
        <w:t xml:space="preserve">, яка </w:t>
      </w:r>
      <w:r w:rsidR="00484AD1" w:rsidRPr="003105CA">
        <w:rPr>
          <w:rFonts w:ascii="Times New Roman" w:hAnsi="Times New Roman" w:cs="Times New Roman"/>
          <w:szCs w:val="28"/>
        </w:rPr>
        <w:t>розповіла</w:t>
      </w:r>
      <w:r w:rsidR="00E87CF5" w:rsidRPr="00E87CF5">
        <w:rPr>
          <w:rFonts w:ascii="Times New Roman" w:hAnsi="Times New Roman" w:cs="Times New Roman"/>
          <w:szCs w:val="28"/>
        </w:rPr>
        <w:t xml:space="preserve"> </w:t>
      </w:r>
      <w:r w:rsidR="00484AD1" w:rsidRPr="003105CA">
        <w:rPr>
          <w:rFonts w:ascii="Times New Roman" w:hAnsi="Times New Roman" w:cs="Times New Roman"/>
          <w:szCs w:val="28"/>
        </w:rPr>
        <w:t xml:space="preserve"> про</w:t>
      </w:r>
      <w:r w:rsidR="00E87CF5">
        <w:rPr>
          <w:rFonts w:ascii="Times New Roman" w:hAnsi="Times New Roman" w:cs="Times New Roman"/>
          <w:szCs w:val="28"/>
        </w:rPr>
        <w:t xml:space="preserve"> стан охорони праці у медичних закладах та наголосила на</w:t>
      </w:r>
      <w:r w:rsidR="00484AD1" w:rsidRPr="003105CA">
        <w:rPr>
          <w:szCs w:val="28"/>
        </w:rPr>
        <w:t xml:space="preserve"> </w:t>
      </w:r>
      <w:r w:rsidR="00E87CF5">
        <w:rPr>
          <w:rFonts w:ascii="Times New Roman" w:hAnsi="Times New Roman"/>
          <w:szCs w:val="28"/>
        </w:rPr>
        <w:t>загальних</w:t>
      </w:r>
      <w:r w:rsidR="003105CA" w:rsidRPr="003105CA">
        <w:rPr>
          <w:rFonts w:ascii="Times New Roman" w:hAnsi="Times New Roman"/>
          <w:szCs w:val="28"/>
        </w:rPr>
        <w:t xml:space="preserve"> помилк</w:t>
      </w:r>
      <w:r w:rsidR="00E87CF5">
        <w:rPr>
          <w:rFonts w:ascii="Times New Roman" w:hAnsi="Times New Roman"/>
          <w:szCs w:val="28"/>
        </w:rPr>
        <w:t>ах</w:t>
      </w:r>
      <w:r w:rsidR="003105CA" w:rsidRPr="003105CA">
        <w:rPr>
          <w:rFonts w:ascii="Times New Roman" w:hAnsi="Times New Roman"/>
          <w:szCs w:val="28"/>
        </w:rPr>
        <w:t xml:space="preserve"> при проведенні навчання з охорони праці посадових осіб та осіб, які працюють на об’єктах підвищеної небезпеки, які </w:t>
      </w:r>
      <w:r w:rsidR="00B52BA0">
        <w:rPr>
          <w:rFonts w:ascii="Times New Roman" w:hAnsi="Times New Roman"/>
          <w:szCs w:val="28"/>
        </w:rPr>
        <w:t>було</w:t>
      </w:r>
      <w:r w:rsidR="003105CA" w:rsidRPr="003105CA">
        <w:rPr>
          <w:rFonts w:ascii="Times New Roman" w:hAnsi="Times New Roman"/>
          <w:szCs w:val="28"/>
        </w:rPr>
        <w:t xml:space="preserve"> виявлено </w:t>
      </w:r>
      <w:r w:rsidR="003105CA">
        <w:rPr>
          <w:rFonts w:ascii="Times New Roman" w:hAnsi="Times New Roman"/>
          <w:szCs w:val="28"/>
        </w:rPr>
        <w:t xml:space="preserve">під час перевірок. Також було наголошено про </w:t>
      </w:r>
      <w:r w:rsidR="00B52BA0">
        <w:rPr>
          <w:rFonts w:ascii="Times New Roman" w:hAnsi="Times New Roman"/>
          <w:szCs w:val="28"/>
        </w:rPr>
        <w:t>необхідність</w:t>
      </w:r>
      <w:r w:rsidR="003105CA">
        <w:rPr>
          <w:rFonts w:ascii="Times New Roman" w:hAnsi="Times New Roman"/>
          <w:szCs w:val="28"/>
        </w:rPr>
        <w:t xml:space="preserve"> відповідаль</w:t>
      </w:r>
      <w:r w:rsidR="00B52BA0">
        <w:rPr>
          <w:rFonts w:ascii="Times New Roman" w:hAnsi="Times New Roman"/>
          <w:szCs w:val="28"/>
        </w:rPr>
        <w:t xml:space="preserve">но відноситися </w:t>
      </w:r>
      <w:r w:rsidR="00B61E78">
        <w:rPr>
          <w:rFonts w:ascii="Times New Roman" w:hAnsi="Times New Roman"/>
          <w:szCs w:val="28"/>
        </w:rPr>
        <w:t xml:space="preserve"> </w:t>
      </w:r>
      <w:r w:rsidR="00B52BA0">
        <w:rPr>
          <w:rFonts w:ascii="Times New Roman" w:hAnsi="Times New Roman"/>
          <w:szCs w:val="28"/>
        </w:rPr>
        <w:t>до</w:t>
      </w:r>
      <w:r w:rsidR="003105CA">
        <w:rPr>
          <w:rFonts w:ascii="Times New Roman" w:hAnsi="Times New Roman"/>
          <w:szCs w:val="28"/>
        </w:rPr>
        <w:t xml:space="preserve"> вибору учбового центру для </w:t>
      </w:r>
      <w:r w:rsidR="00B52BA0">
        <w:rPr>
          <w:rFonts w:ascii="Times New Roman" w:hAnsi="Times New Roman"/>
          <w:szCs w:val="28"/>
        </w:rPr>
        <w:t>проведення такого навчання.</w:t>
      </w:r>
    </w:p>
    <w:p w:rsidR="00B61E78" w:rsidRPr="003105CA" w:rsidRDefault="00B61E78" w:rsidP="00B52BA0">
      <w:pPr>
        <w:pStyle w:val="21"/>
        <w:spacing w:line="276" w:lineRule="auto"/>
        <w:rPr>
          <w:szCs w:val="28"/>
        </w:rPr>
      </w:pPr>
    </w:p>
    <w:p w:rsidR="00B61E78" w:rsidRPr="00C070B5" w:rsidRDefault="00732EEF" w:rsidP="00B52BA0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1E78">
        <w:rPr>
          <w:rFonts w:ascii="Times New Roman" w:hAnsi="Times New Roman"/>
          <w:sz w:val="28"/>
          <w:szCs w:val="28"/>
          <w:lang w:val="uk-UA"/>
        </w:rPr>
        <w:t xml:space="preserve">Від Головного управління </w:t>
      </w:r>
      <w:proofErr w:type="spellStart"/>
      <w:r w:rsidRPr="00B61E78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Pr="00B61E78">
        <w:rPr>
          <w:rFonts w:ascii="Times New Roman" w:hAnsi="Times New Roman"/>
          <w:sz w:val="28"/>
          <w:szCs w:val="28"/>
          <w:lang w:val="uk-UA"/>
        </w:rPr>
        <w:t xml:space="preserve"> в Київс</w:t>
      </w:r>
      <w:r w:rsidR="00F30EE6" w:rsidRPr="00B61E78">
        <w:rPr>
          <w:rFonts w:ascii="Times New Roman" w:hAnsi="Times New Roman"/>
          <w:sz w:val="28"/>
          <w:szCs w:val="28"/>
          <w:lang w:val="uk-UA"/>
        </w:rPr>
        <w:t>ькій області прийняла</w:t>
      </w:r>
      <w:r w:rsidRPr="00B61E78">
        <w:rPr>
          <w:rFonts w:ascii="Times New Roman" w:hAnsi="Times New Roman"/>
          <w:sz w:val="28"/>
          <w:szCs w:val="28"/>
          <w:lang w:val="uk-UA"/>
        </w:rPr>
        <w:t xml:space="preserve"> участь  </w:t>
      </w:r>
      <w:r w:rsidR="00F30EE6" w:rsidRPr="00B61E78">
        <w:rPr>
          <w:rFonts w:ascii="Times New Roman" w:hAnsi="Times New Roman"/>
          <w:sz w:val="28"/>
          <w:szCs w:val="28"/>
          <w:lang w:val="uk-UA"/>
        </w:rPr>
        <w:t xml:space="preserve">Головний державний інспектор відділу нагляду в АПК та СКС Управління нагляду в промисловості та на об’єктах підвищеної небезпеки Головного управління </w:t>
      </w:r>
      <w:proofErr w:type="spellStart"/>
      <w:r w:rsidR="00F30EE6" w:rsidRPr="00B61E78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="00F30EE6" w:rsidRPr="00B61E78">
        <w:rPr>
          <w:rFonts w:ascii="Times New Roman" w:hAnsi="Times New Roman"/>
          <w:sz w:val="28"/>
          <w:szCs w:val="28"/>
          <w:lang w:val="uk-UA"/>
        </w:rPr>
        <w:t xml:space="preserve"> у Київській області </w:t>
      </w:r>
      <w:r w:rsidR="00F30EE6" w:rsidRPr="00B61E78">
        <w:rPr>
          <w:rFonts w:ascii="Times New Roman" w:hAnsi="Times New Roman"/>
          <w:b/>
          <w:sz w:val="28"/>
          <w:szCs w:val="28"/>
          <w:lang w:val="uk-UA"/>
        </w:rPr>
        <w:t>Бровченко Т.Ф.</w:t>
      </w:r>
      <w:r w:rsidR="00F30EE6" w:rsidRPr="00B61E78">
        <w:rPr>
          <w:rFonts w:ascii="Times New Roman" w:hAnsi="Times New Roman"/>
          <w:sz w:val="28"/>
          <w:szCs w:val="28"/>
          <w:lang w:val="uk-UA"/>
        </w:rPr>
        <w:t xml:space="preserve">  та розповіла про </w:t>
      </w:r>
      <w:r w:rsidR="00B61E78" w:rsidRPr="00B61E78">
        <w:rPr>
          <w:rFonts w:ascii="Times New Roman" w:hAnsi="Times New Roman"/>
          <w:sz w:val="28"/>
          <w:szCs w:val="28"/>
          <w:lang w:val="uk-UA"/>
        </w:rPr>
        <w:t xml:space="preserve">новий </w:t>
      </w:r>
      <w:hyperlink r:id="rId6" w:history="1">
        <w:r w:rsidR="00B61E78" w:rsidRPr="00B61E78">
          <w:rPr>
            <w:rFonts w:ascii="Times New Roman" w:hAnsi="Times New Roman"/>
            <w:sz w:val="28"/>
            <w:szCs w:val="28"/>
            <w:lang w:val="uk-UA"/>
          </w:rPr>
          <w:t>Порядок  розслідування нещасних випадків на виробництві</w:t>
        </w:r>
      </w:hyperlink>
      <w:r w:rsidR="00B61E78" w:rsidRPr="00B61E78">
        <w:rPr>
          <w:rFonts w:ascii="Times New Roman" w:hAnsi="Times New Roman"/>
          <w:sz w:val="28"/>
          <w:szCs w:val="28"/>
          <w:lang w:val="uk-UA"/>
        </w:rPr>
        <w:t xml:space="preserve"> , затверджений постановою Кабінету Міністрів</w:t>
      </w:r>
      <w:r w:rsidR="00B61E78" w:rsidRPr="00C070B5">
        <w:rPr>
          <w:rFonts w:ascii="Times New Roman" w:hAnsi="Times New Roman"/>
          <w:sz w:val="28"/>
          <w:szCs w:val="28"/>
          <w:lang w:val="uk-UA"/>
        </w:rPr>
        <w:t xml:space="preserve"> України від 17 квітня 2019 р. </w:t>
      </w:r>
      <w:r w:rsidR="00E87CF5">
        <w:rPr>
          <w:rFonts w:ascii="Times New Roman" w:hAnsi="Times New Roman"/>
          <w:sz w:val="28"/>
          <w:szCs w:val="28"/>
          <w:lang w:val="uk-UA"/>
        </w:rPr>
        <w:br/>
      </w:r>
      <w:r w:rsidR="00B61E78" w:rsidRPr="00C070B5">
        <w:rPr>
          <w:rFonts w:ascii="Times New Roman" w:hAnsi="Times New Roman"/>
          <w:sz w:val="28"/>
          <w:szCs w:val="28"/>
          <w:lang w:val="uk-UA"/>
        </w:rPr>
        <w:t xml:space="preserve">№ 337, про стан виробничого травматизму. Вона наголосила  на необхідності виконання нормативно-правових актів з питань охорони праці та посилення контролю за трудовою дисципліною. </w:t>
      </w:r>
    </w:p>
    <w:p w:rsidR="00B61E78" w:rsidRDefault="00E6347C" w:rsidP="00B52BA0">
      <w:pPr>
        <w:shd w:val="clear" w:color="auto" w:fill="FFFFFF"/>
        <w:spacing w:after="0"/>
        <w:ind w:firstLine="705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Завідувач відділу охорони праці Київської міської профспілки працівників охорони здоров’я </w:t>
      </w:r>
      <w:r w:rsidR="00537E2C" w:rsidRPr="00722BCD">
        <w:rPr>
          <w:b/>
          <w:bCs/>
          <w:szCs w:val="28"/>
          <w:lang w:val="uk-UA"/>
        </w:rPr>
        <w:t>Мартинюк А.О.</w:t>
      </w:r>
      <w:r w:rsidR="00537E2C" w:rsidRPr="00722BCD">
        <w:rPr>
          <w:bCs/>
          <w:szCs w:val="28"/>
          <w:lang w:val="uk-UA"/>
        </w:rPr>
        <w:t xml:space="preserve"> розповіла</w:t>
      </w:r>
      <w:r w:rsidRPr="00722BCD">
        <w:rPr>
          <w:bCs/>
          <w:szCs w:val="28"/>
          <w:lang w:val="uk-UA"/>
        </w:rPr>
        <w:t xml:space="preserve"> про громадський контроль з боку профспілок за станом охорони праці, про розробку розділу «Охорона праці» Колективного договору</w:t>
      </w:r>
      <w:r w:rsidR="00B61E78">
        <w:rPr>
          <w:bCs/>
          <w:szCs w:val="28"/>
          <w:lang w:val="uk-UA"/>
        </w:rPr>
        <w:t xml:space="preserve"> та  </w:t>
      </w:r>
      <w:r w:rsidR="00B52BA0">
        <w:rPr>
          <w:bCs/>
          <w:szCs w:val="28"/>
          <w:lang w:val="uk-UA"/>
        </w:rPr>
        <w:t>Комплексних заходів</w:t>
      </w:r>
      <w:r w:rsidR="00B61E78">
        <w:rPr>
          <w:bCs/>
          <w:szCs w:val="28"/>
          <w:lang w:val="uk-UA"/>
        </w:rPr>
        <w:t xml:space="preserve"> з охорони праці. Вона наголосила, що Комплексні заходи потрібно виконувати та звітувати про їх виконання.</w:t>
      </w:r>
    </w:p>
    <w:p w:rsidR="00636EF2" w:rsidRPr="00B61E78" w:rsidRDefault="00722BCD" w:rsidP="00B52BA0">
      <w:pPr>
        <w:shd w:val="clear" w:color="auto" w:fill="FFFFFF"/>
        <w:spacing w:after="0"/>
        <w:ind w:firstLine="705"/>
        <w:jc w:val="both"/>
        <w:rPr>
          <w:rFonts w:cs="Times New Roman"/>
          <w:spacing w:val="-1"/>
          <w:szCs w:val="28"/>
          <w:lang w:val="uk-UA"/>
        </w:rPr>
      </w:pPr>
      <w:r>
        <w:rPr>
          <w:bCs/>
          <w:szCs w:val="28"/>
          <w:lang w:val="uk-UA"/>
        </w:rPr>
        <w:t xml:space="preserve">Присутні мали </w:t>
      </w:r>
      <w:r w:rsidR="00B61E78">
        <w:rPr>
          <w:bCs/>
          <w:szCs w:val="28"/>
          <w:lang w:val="uk-UA"/>
        </w:rPr>
        <w:t>змогу задати питання виступаючим та поділитися власним досвідом.</w:t>
      </w:r>
    </w:p>
    <w:sectPr w:rsidR="00636EF2" w:rsidRPr="00B61E78" w:rsidSect="00E87CF5">
      <w:pgSz w:w="11906" w:h="16838" w:code="9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041"/>
    <w:multiLevelType w:val="hybridMultilevel"/>
    <w:tmpl w:val="3F425384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51BA1BA7"/>
    <w:multiLevelType w:val="hybridMultilevel"/>
    <w:tmpl w:val="50DC8AA6"/>
    <w:lvl w:ilvl="0" w:tplc="B142D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3A3933"/>
    <w:multiLevelType w:val="hybridMultilevel"/>
    <w:tmpl w:val="311096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5A"/>
    <w:rsid w:val="0001732D"/>
    <w:rsid w:val="0003217E"/>
    <w:rsid w:val="000610F5"/>
    <w:rsid w:val="00082D86"/>
    <w:rsid w:val="000D395E"/>
    <w:rsid w:val="00174CC0"/>
    <w:rsid w:val="00176A1B"/>
    <w:rsid w:val="001F20C4"/>
    <w:rsid w:val="00230A33"/>
    <w:rsid w:val="003105CA"/>
    <w:rsid w:val="0032181D"/>
    <w:rsid w:val="00336A5F"/>
    <w:rsid w:val="00484AD1"/>
    <w:rsid w:val="004D74F7"/>
    <w:rsid w:val="004E201C"/>
    <w:rsid w:val="00537E2C"/>
    <w:rsid w:val="0057100D"/>
    <w:rsid w:val="00614A92"/>
    <w:rsid w:val="00636EF2"/>
    <w:rsid w:val="006508BA"/>
    <w:rsid w:val="006A5CE9"/>
    <w:rsid w:val="006D6017"/>
    <w:rsid w:val="00722BCD"/>
    <w:rsid w:val="00732EEF"/>
    <w:rsid w:val="00764280"/>
    <w:rsid w:val="00781AB9"/>
    <w:rsid w:val="007B0828"/>
    <w:rsid w:val="00826010"/>
    <w:rsid w:val="00872594"/>
    <w:rsid w:val="00880B70"/>
    <w:rsid w:val="00884289"/>
    <w:rsid w:val="008848C9"/>
    <w:rsid w:val="00981440"/>
    <w:rsid w:val="00997AB3"/>
    <w:rsid w:val="00A23B2F"/>
    <w:rsid w:val="00A476BF"/>
    <w:rsid w:val="00AC55D6"/>
    <w:rsid w:val="00B276F1"/>
    <w:rsid w:val="00B369C2"/>
    <w:rsid w:val="00B52BA0"/>
    <w:rsid w:val="00B61E78"/>
    <w:rsid w:val="00BF3ED2"/>
    <w:rsid w:val="00C050D9"/>
    <w:rsid w:val="00C3567F"/>
    <w:rsid w:val="00C475C9"/>
    <w:rsid w:val="00C76A5A"/>
    <w:rsid w:val="00C90481"/>
    <w:rsid w:val="00CB24E6"/>
    <w:rsid w:val="00CE7C16"/>
    <w:rsid w:val="00D8087A"/>
    <w:rsid w:val="00E004FB"/>
    <w:rsid w:val="00E6347C"/>
    <w:rsid w:val="00E87CF5"/>
    <w:rsid w:val="00EE62B4"/>
    <w:rsid w:val="00F10539"/>
    <w:rsid w:val="00F30EE6"/>
    <w:rsid w:val="00F65B87"/>
    <w:rsid w:val="00F73FD4"/>
    <w:rsid w:val="00FB43F8"/>
    <w:rsid w:val="00FC6B17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59CE-759E-4B73-9B37-0979726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sz w:val="28"/>
        <w:lang w:val="uk-UA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5A"/>
    <w:pPr>
      <w:spacing w:line="276" w:lineRule="auto"/>
      <w:ind w:firstLine="0"/>
      <w:jc w:val="left"/>
    </w:pPr>
    <w:rPr>
      <w:rFonts w:cstheme="minorBidi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C76A5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A5A"/>
    <w:rPr>
      <w:rFonts w:eastAsia="Times New Roman" w:cs="Times New Roman"/>
      <w:b/>
      <w:sz w:val="36"/>
      <w:szCs w:val="36"/>
      <w:lang w:val="ru-RU" w:eastAsia="ru-RU"/>
    </w:rPr>
  </w:style>
  <w:style w:type="paragraph" w:customStyle="1" w:styleId="rvps2">
    <w:name w:val="rvps2"/>
    <w:basedOn w:val="a"/>
    <w:rsid w:val="00C76A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6A5A"/>
    <w:rPr>
      <w:rFonts w:ascii="Courier New" w:eastAsia="Times New Roman" w:hAnsi="Courier New"/>
      <w:bCs w:val="0"/>
      <w:sz w:val="20"/>
      <w:lang w:val="ru-RU" w:eastAsia="ru-RU"/>
    </w:rPr>
  </w:style>
  <w:style w:type="paragraph" w:styleId="a3">
    <w:name w:val="List Paragraph"/>
    <w:basedOn w:val="a"/>
    <w:uiPriority w:val="34"/>
    <w:qFormat/>
    <w:rsid w:val="00C76A5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rmal (Web)"/>
    <w:basedOn w:val="a"/>
    <w:uiPriority w:val="99"/>
    <w:unhideWhenUsed/>
    <w:rsid w:val="00732E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EEF"/>
  </w:style>
  <w:style w:type="character" w:styleId="a5">
    <w:name w:val="Strong"/>
    <w:basedOn w:val="a0"/>
    <w:uiPriority w:val="99"/>
    <w:qFormat/>
    <w:rsid w:val="00F10539"/>
    <w:rPr>
      <w:rFonts w:cs="Times New Roman"/>
      <w:b/>
      <w:bCs/>
    </w:rPr>
  </w:style>
  <w:style w:type="character" w:styleId="a6">
    <w:name w:val="Hyperlink"/>
    <w:basedOn w:val="a0"/>
    <w:uiPriority w:val="99"/>
    <w:rsid w:val="00F10539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rsid w:val="009814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105C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3105CA"/>
    <w:rPr>
      <w:rFonts w:ascii="Arial" w:eastAsia="Times New Roman" w:hAnsi="Arial" w:cs="Arial"/>
      <w:szCs w:val="24"/>
      <w:lang w:eastAsia="ru-RU"/>
    </w:rPr>
  </w:style>
  <w:style w:type="paragraph" w:customStyle="1" w:styleId="a7">
    <w:name w:val="Абзац списку"/>
    <w:basedOn w:val="a"/>
    <w:qFormat/>
    <w:rsid w:val="00B61E78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psu.org.ua/napryamki-diyalnosti/okhorona-pratsi-i-zdorov-ya/15717-zatverdzheno-novij-poryadok-neshchasnikh-vipadkiv-na-virobnitst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6128-F9D4-4C86-99ED-6ECE1B3B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Красножон</dc:creator>
  <cp:lastModifiedBy>Алексей</cp:lastModifiedBy>
  <cp:revision>2</cp:revision>
  <dcterms:created xsi:type="dcterms:W3CDTF">2019-09-20T11:18:00Z</dcterms:created>
  <dcterms:modified xsi:type="dcterms:W3CDTF">2019-09-20T11:18:00Z</dcterms:modified>
</cp:coreProperties>
</file>