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6D0215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19255D" w:rsidRPr="0019255D">
        <w:rPr>
          <w:rFonts w:ascii="Times New Roman" w:eastAsia="Times New Roman" w:hAnsi="Times New Roman"/>
          <w:sz w:val="20"/>
          <w:szCs w:val="20"/>
          <w:lang w:eastAsia="ru-RU"/>
        </w:rPr>
        <w:t>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6D0215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02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КОМУНАЛЬНЕ НЕКОМЕРЦІЙНЕ ПІДПРИЄМСТВО </w:t>
      </w:r>
    </w:p>
    <w:p w:rsidR="0019255D" w:rsidRPr="0019255D" w:rsidRDefault="0019255D" w:rsidP="006D0215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6D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6D0215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E-mail: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kctkm@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.ua,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6D021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71AF4" w:rsidRDefault="00B36ED6" w:rsidP="00A71A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ED6">
        <w:rPr>
          <w:rFonts w:ascii="Times New Roman" w:hAnsi="Times New Roman"/>
          <w:sz w:val="28"/>
          <w:szCs w:val="28"/>
          <w:u w:val="single"/>
        </w:rPr>
        <w:t>19.04.2021</w:t>
      </w:r>
      <w:r w:rsidR="0019255D" w:rsidRPr="00B36E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="00A71AF4" w:rsidRPr="00A71AF4">
        <w:rPr>
          <w:rFonts w:ascii="Times New Roman" w:hAnsi="Times New Roman"/>
          <w:sz w:val="28"/>
          <w:szCs w:val="28"/>
          <w:u w:val="single"/>
        </w:rPr>
        <w:t>061/170-253</w:t>
      </w:r>
    </w:p>
    <w:p w:rsidR="00C7130D" w:rsidRPr="00204038" w:rsidRDefault="00C7130D" w:rsidP="00A7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3C07B6" w:rsidRDefault="00167985" w:rsidP="00CA649E">
            <w:pPr>
              <w:tabs>
                <w:tab w:val="left" w:pos="582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7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Послуги з технічного обслуговування та ремонту комплексу кліматотехнічного, технологічного, медичного обладнання та асептичних блоків в Комунальному некомерційному підприємстві «Київський центр трансплантації кісткового мозку» виконавчого органу Київської міської ради (Київської міської державної адміністрації), за адресою: 03115, м. Київ, проспект Перемоги 119 (за Кодом ДК 021:2015 50420000-5 Послуги з ремонту і технічного обслуговування медичного та хірургічного обладнання)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F332E7" w:rsidP="00981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Переговорна процедура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F332E7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F332E7">
              <w:rPr>
                <w:rFonts w:ascii="Times New Roman" w:hAnsi="Times New Roman"/>
                <w:sz w:val="24"/>
                <w:szCs w:val="24"/>
              </w:rPr>
              <w:t>UA-2021-04-14-004258-b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EC48E1">
            <w:r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D5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E1D4D">
            <w:r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</w:t>
            </w:r>
            <w:r w:rsidR="009E1D4D"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фінансового плану на 2021 рік: було заплановано 1680000 грн., на суму 309405,45 грн. (не більше 20%) був збільшений договір за 2020 рік, а залишок 1370594,55 грн. був включений для проведення наступної закупівлі у 2021 році.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EC48E1" w:rsidP="000E1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13</w:t>
            </w:r>
            <w:r w:rsidR="00F332E7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70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000,00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</w:t>
            </w:r>
            <w:r w:rsidR="000E1A0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773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 w:rsidR="00773590"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</w:t>
            </w:r>
            <w:r w:rsidR="009E1D4D"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фінансового плану на 2021 рік та</w:t>
            </w:r>
            <w:r w:rsidR="00773590"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наданої комерційної пропозиції ПП «Рід»</w:t>
            </w:r>
            <w:r w:rsidR="009E1D4D" w:rsidRPr="000E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комітету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037510"/>
    <w:rsid w:val="00060245"/>
    <w:rsid w:val="000E1A06"/>
    <w:rsid w:val="00167985"/>
    <w:rsid w:val="0019255D"/>
    <w:rsid w:val="00222F1B"/>
    <w:rsid w:val="00237388"/>
    <w:rsid w:val="00283CF3"/>
    <w:rsid w:val="002D581C"/>
    <w:rsid w:val="003C07B6"/>
    <w:rsid w:val="00414766"/>
    <w:rsid w:val="005941E5"/>
    <w:rsid w:val="00606981"/>
    <w:rsid w:val="006D0215"/>
    <w:rsid w:val="00773590"/>
    <w:rsid w:val="008839FD"/>
    <w:rsid w:val="008A2A95"/>
    <w:rsid w:val="008A69D7"/>
    <w:rsid w:val="009021F7"/>
    <w:rsid w:val="009E1D4D"/>
    <w:rsid w:val="00A71AF4"/>
    <w:rsid w:val="00AE5722"/>
    <w:rsid w:val="00B36ED6"/>
    <w:rsid w:val="00C14701"/>
    <w:rsid w:val="00C7130D"/>
    <w:rsid w:val="00CA649E"/>
    <w:rsid w:val="00D43544"/>
    <w:rsid w:val="00D85BE7"/>
    <w:rsid w:val="00E35629"/>
    <w:rsid w:val="00EC48E1"/>
    <w:rsid w:val="00F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2021-04-19T11:00:00Z</dcterms:created>
  <dcterms:modified xsi:type="dcterms:W3CDTF">2021-04-19T11:00:00Z</dcterms:modified>
</cp:coreProperties>
</file>