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63" w:rsidRDefault="00A05E44" w:rsidP="00352A71">
      <w:pPr>
        <w:pStyle w:val="a9"/>
        <w:spacing w:before="0" w:beforeAutospacing="0" w:after="0" w:afterAutospacing="0"/>
        <w:jc w:val="center"/>
        <w:rPr>
          <w:rFonts w:eastAsia="MS Mincho"/>
          <w:b/>
          <w:bCs/>
          <w:sz w:val="28"/>
          <w:szCs w:val="28"/>
        </w:rPr>
      </w:pPr>
      <w:r w:rsidRPr="00A05E44">
        <w:rPr>
          <w:rFonts w:eastAsia="MS Mincho"/>
          <w:b/>
          <w:bCs/>
          <w:sz w:val="28"/>
          <w:szCs w:val="28"/>
        </w:rPr>
        <w:t>33160000-9 Устаткування для операційних блоків (Медичне обладнання різне, 4 лота)</w:t>
      </w:r>
    </w:p>
    <w:p w:rsidR="00D954D3" w:rsidRPr="001A02B9" w:rsidRDefault="00D954D3" w:rsidP="00352A71">
      <w:pPr>
        <w:pStyle w:val="a9"/>
        <w:spacing w:before="0" w:beforeAutospacing="0" w:after="0" w:afterAutospacing="0"/>
        <w:jc w:val="center"/>
        <w:rPr>
          <w:rFonts w:eastAsia="MS Mincho"/>
          <w:b/>
          <w:sz w:val="28"/>
          <w:szCs w:val="28"/>
        </w:rPr>
      </w:pPr>
    </w:p>
    <w:p w:rsidR="00352A71" w:rsidRPr="00CB7341" w:rsidRDefault="00352A71" w:rsidP="00CB7341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CB7341">
        <w:rPr>
          <w:rFonts w:eastAsia="MS Mincho"/>
          <w:b/>
          <w:sz w:val="28"/>
          <w:szCs w:val="28"/>
          <w:u w:val="single"/>
        </w:rPr>
        <w:t xml:space="preserve">1. </w:t>
      </w:r>
      <w:r w:rsidRPr="00CB7341">
        <w:rPr>
          <w:b/>
          <w:sz w:val="28"/>
          <w:szCs w:val="28"/>
          <w:u w:val="single"/>
          <w:shd w:val="clear" w:color="auto" w:fill="FFFFFF"/>
        </w:rPr>
        <w:t>Обґрунтування технічних та якісних характеристик предмета закупівлі</w:t>
      </w:r>
      <w:r w:rsidR="0072183A">
        <w:rPr>
          <w:b/>
          <w:sz w:val="28"/>
          <w:szCs w:val="28"/>
          <w:u w:val="single"/>
          <w:shd w:val="clear" w:color="auto" w:fill="FFFFFF"/>
        </w:rPr>
        <w:t>**</w:t>
      </w:r>
      <w:r w:rsidRPr="00CB7341">
        <w:rPr>
          <w:b/>
          <w:sz w:val="28"/>
          <w:szCs w:val="28"/>
          <w:u w:val="single"/>
          <w:shd w:val="clear" w:color="auto" w:fill="FFFFFF"/>
        </w:rPr>
        <w:t>:</w:t>
      </w:r>
    </w:p>
    <w:p w:rsidR="00D954D3" w:rsidRPr="003C0DA8" w:rsidRDefault="00D954D3" w:rsidP="00D954D3">
      <w:pPr>
        <w:jc w:val="both"/>
        <w:rPr>
          <w:sz w:val="28"/>
          <w:szCs w:val="28"/>
        </w:rPr>
      </w:pPr>
    </w:p>
    <w:p w:rsidR="003C0DA8" w:rsidRPr="003C0DA8" w:rsidRDefault="003C0DA8" w:rsidP="003C0DA8">
      <w:pPr>
        <w:adjustRightInd w:val="0"/>
        <w:ind w:firstLine="709"/>
        <w:jc w:val="both"/>
        <w:rPr>
          <w:bCs/>
          <w:sz w:val="28"/>
          <w:szCs w:val="28"/>
        </w:rPr>
      </w:pPr>
      <w:bookmarkStart w:id="0" w:name="_Hlk114057610"/>
      <w:r w:rsidRPr="003C0DA8">
        <w:rPr>
          <w:bCs/>
          <w:sz w:val="28"/>
          <w:szCs w:val="28"/>
        </w:rPr>
        <w:t xml:space="preserve">Лот 1 - 33167000-8 Хірургічні світильники - Налобний освітлювач (46807 </w:t>
      </w:r>
      <w:proofErr w:type="spellStart"/>
      <w:r w:rsidRPr="003C0DA8">
        <w:rPr>
          <w:bCs/>
          <w:sz w:val="28"/>
          <w:szCs w:val="28"/>
        </w:rPr>
        <w:t>Наголовний</w:t>
      </w:r>
      <w:proofErr w:type="spellEnd"/>
      <w:r w:rsidRPr="003C0DA8">
        <w:rPr>
          <w:bCs/>
          <w:sz w:val="28"/>
          <w:szCs w:val="28"/>
        </w:rPr>
        <w:t xml:space="preserve"> освітлювач з батарейним живленням) - 1 шт.</w:t>
      </w: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</w:pP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C0DA8">
        <w:rPr>
          <w:rFonts w:ascii="Times New Roman" w:hAnsi="Times New Roman"/>
          <w:i/>
          <w:iCs/>
          <w:sz w:val="28"/>
          <w:szCs w:val="28"/>
          <w:lang w:val="uk-UA"/>
        </w:rPr>
        <w:t>Вимоги:</w:t>
      </w:r>
      <w:r w:rsidRPr="003C0DA8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88"/>
        <w:gridCol w:w="2268"/>
        <w:gridCol w:w="1825"/>
      </w:tblGrid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ind w:firstLine="10"/>
              <w:contextualSpacing/>
              <w:jc w:val="center"/>
              <w:rPr>
                <w:b/>
                <w:sz w:val="28"/>
                <w:szCs w:val="28"/>
              </w:rPr>
            </w:pPr>
            <w:r w:rsidRPr="003C0DA8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C0DA8">
              <w:rPr>
                <w:b/>
                <w:sz w:val="28"/>
                <w:szCs w:val="28"/>
              </w:rPr>
              <w:t>Технічні вимоги,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C0DA8">
              <w:rPr>
                <w:b/>
                <w:sz w:val="28"/>
                <w:szCs w:val="28"/>
              </w:rPr>
              <w:t>Необхідний параметр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C0DA8">
              <w:rPr>
                <w:b/>
                <w:sz w:val="28"/>
                <w:szCs w:val="28"/>
              </w:rPr>
              <w:t xml:space="preserve">Відповідність </w:t>
            </w:r>
          </w:p>
        </w:tc>
      </w:tr>
      <w:tr w:rsidR="003C0DA8" w:rsidRPr="003C0DA8" w:rsidTr="00715CE3">
        <w:trPr>
          <w:trHeight w:val="3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keepNext/>
              <w:keepLines/>
              <w:snapToGri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C0DA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D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Призначення</w:t>
            </w:r>
            <w:proofErr w:type="spellEnd"/>
            <w:r w:rsidRPr="003C0D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1"/>
              </w:numPr>
              <w:tabs>
                <w:tab w:val="clear" w:pos="4819"/>
                <w:tab w:val="clear" w:pos="9639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Система призначена для забезпечення освітлення хірургічного місця.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DA8">
              <w:rPr>
                <w:rFonts w:ascii="Times New Roman" w:hAnsi="Times New Roman"/>
                <w:sz w:val="28"/>
                <w:szCs w:val="28"/>
              </w:rPr>
              <w:t>Відповідність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ind w:firstLine="1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3C0DA8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DA8">
              <w:rPr>
                <w:rFonts w:ascii="Times New Roman" w:hAnsi="Times New Roman"/>
                <w:b/>
                <w:sz w:val="28"/>
                <w:szCs w:val="28"/>
              </w:rPr>
              <w:t>Загальні</w:t>
            </w:r>
            <w:proofErr w:type="spellEnd"/>
            <w:r w:rsidRPr="003C0DA8">
              <w:rPr>
                <w:rFonts w:ascii="Times New Roman" w:hAnsi="Times New Roman"/>
                <w:b/>
                <w:sz w:val="28"/>
                <w:szCs w:val="28"/>
              </w:rPr>
              <w:t xml:space="preserve"> характеристики </w:t>
            </w:r>
            <w:proofErr w:type="spellStart"/>
            <w:r w:rsidRPr="003C0DA8">
              <w:rPr>
                <w:rFonts w:ascii="Times New Roman" w:hAnsi="Times New Roman"/>
                <w:b/>
                <w:sz w:val="28"/>
                <w:szCs w:val="28"/>
              </w:rPr>
              <w:t>системи</w:t>
            </w:r>
            <w:proofErr w:type="spellEnd"/>
            <w:r w:rsidRPr="003C0DA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Тип освітлення – світлодіодне.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DA8">
              <w:rPr>
                <w:rFonts w:ascii="Times New Roman" w:hAnsi="Times New Roman"/>
                <w:sz w:val="28"/>
                <w:szCs w:val="28"/>
              </w:rPr>
              <w:t>Наявність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 xml:space="preserve">Живлення системи від </w:t>
            </w:r>
            <w:proofErr w:type="spellStart"/>
            <w:r w:rsidRPr="003C0DA8">
              <w:rPr>
                <w:sz w:val="28"/>
                <w:szCs w:val="28"/>
                <w:lang w:val="uk-UA"/>
              </w:rPr>
              <w:t>аккумулятора</w:t>
            </w:r>
            <w:proofErr w:type="spellEnd"/>
            <w:r w:rsidRPr="003C0D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DA8">
              <w:rPr>
                <w:rFonts w:ascii="Times New Roman" w:hAnsi="Times New Roman"/>
                <w:sz w:val="28"/>
                <w:szCs w:val="28"/>
              </w:rPr>
              <w:t>Наявність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Індикатор заряду акумулятора системи.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DA8">
              <w:rPr>
                <w:rFonts w:ascii="Times New Roman" w:hAnsi="Times New Roman"/>
                <w:sz w:val="28"/>
                <w:szCs w:val="28"/>
              </w:rPr>
              <w:t>Наявність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Потік світла.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A8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3C0DA8">
              <w:rPr>
                <w:rFonts w:ascii="Times New Roman" w:hAnsi="Times New Roman"/>
                <w:sz w:val="28"/>
                <w:szCs w:val="28"/>
              </w:rPr>
              <w:t>менше</w:t>
            </w:r>
            <w:proofErr w:type="spellEnd"/>
            <w:r w:rsidRPr="003C0DA8">
              <w:rPr>
                <w:rFonts w:ascii="Times New Roman" w:hAnsi="Times New Roman"/>
                <w:sz w:val="28"/>
                <w:szCs w:val="28"/>
              </w:rPr>
              <w:t xml:space="preserve"> 30 000 лк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Діапазон регулювання точкового джерела світла.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Не гірше 22-100 мм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Можливість регулювання світлового потоку з наголів’я.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Час роботи на максимальному потоці.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Не менше 3,5 годин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Можливість заміни батареї.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Кольорова температура.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Не нижче 4500° 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 xml:space="preserve">Індекс </w:t>
            </w:r>
            <w:proofErr w:type="spellStart"/>
            <w:r w:rsidRPr="003C0DA8">
              <w:rPr>
                <w:sz w:val="28"/>
                <w:szCs w:val="28"/>
                <w:lang w:val="uk-UA"/>
              </w:rPr>
              <w:t>кольоропередачі</w:t>
            </w:r>
            <w:proofErr w:type="spellEnd"/>
            <w:r w:rsidRPr="003C0DA8">
              <w:rPr>
                <w:sz w:val="28"/>
                <w:szCs w:val="28"/>
                <w:lang w:val="uk-UA"/>
              </w:rPr>
              <w:t xml:space="preserve"> (CRI).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Не нижче 70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Розподілення ваги на наголів’ї.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Вага наголів’я.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Не більше 450 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Вага акумулятора.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Не більше 110 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47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Час заряду батареї.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Не більше 5,5 годин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Бінокулярні лупи призначені для оптичного збільшення під час обстежень та операцій.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Функція регулювання лінз.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Можливість обрання індивідуального куту огляду.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>Можливість кріплення луп на оправі.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numPr>
                <w:ilvl w:val="0"/>
                <w:numId w:val="32"/>
              </w:numPr>
              <w:tabs>
                <w:tab w:val="clear" w:pos="4819"/>
                <w:tab w:val="clear" w:pos="9639"/>
                <w:tab w:val="center" w:pos="4677"/>
                <w:tab w:val="right" w:pos="9355"/>
              </w:tabs>
              <w:suppressAutoHyphens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pStyle w:val="afb"/>
              <w:tabs>
                <w:tab w:val="left" w:pos="708"/>
              </w:tabs>
              <w:contextualSpacing/>
              <w:rPr>
                <w:sz w:val="28"/>
                <w:szCs w:val="28"/>
                <w:lang w:val="uk-UA"/>
              </w:rPr>
            </w:pPr>
            <w:r w:rsidRPr="003C0DA8">
              <w:rPr>
                <w:sz w:val="28"/>
                <w:szCs w:val="28"/>
                <w:lang w:val="uk-UA"/>
              </w:rPr>
              <w:t xml:space="preserve">Можливість налаштування </w:t>
            </w:r>
            <w:proofErr w:type="spellStart"/>
            <w:r w:rsidRPr="003C0DA8">
              <w:rPr>
                <w:sz w:val="28"/>
                <w:szCs w:val="28"/>
                <w:lang w:val="uk-UA"/>
              </w:rPr>
              <w:t>міжзрачкової</w:t>
            </w:r>
            <w:proofErr w:type="spellEnd"/>
            <w:r w:rsidRPr="003C0DA8">
              <w:rPr>
                <w:sz w:val="28"/>
                <w:szCs w:val="28"/>
                <w:lang w:val="uk-UA"/>
              </w:rPr>
              <w:t xml:space="preserve"> відстані.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8" w:rsidRPr="003C0DA8" w:rsidRDefault="003C0DA8" w:rsidP="00715CE3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0DA8" w:rsidRPr="003C0DA8" w:rsidRDefault="003C0DA8" w:rsidP="003C0DA8">
      <w:pPr>
        <w:adjustRightInd w:val="0"/>
        <w:jc w:val="both"/>
        <w:rPr>
          <w:bCs/>
          <w:sz w:val="28"/>
          <w:szCs w:val="28"/>
        </w:rPr>
      </w:pP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</w:pPr>
      <w:r w:rsidRPr="003C0DA8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 xml:space="preserve">Лот 2 - 33166000-1 Дерматологічні інструменти - </w:t>
      </w:r>
      <w:proofErr w:type="spellStart"/>
      <w:r w:rsidRPr="003C0DA8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>Дерматом</w:t>
      </w:r>
      <w:proofErr w:type="spellEnd"/>
      <w:r w:rsidRPr="003C0DA8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 xml:space="preserve"> (46184 </w:t>
      </w:r>
      <w:proofErr w:type="spellStart"/>
      <w:r w:rsidRPr="003C0DA8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>Дерматом</w:t>
      </w:r>
      <w:proofErr w:type="spellEnd"/>
      <w:r w:rsidRPr="003C0DA8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 xml:space="preserve"> з живленням від батареї) - 1 </w:t>
      </w:r>
      <w:proofErr w:type="spellStart"/>
      <w:r w:rsidRPr="003C0DA8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>компл</w:t>
      </w:r>
      <w:proofErr w:type="spellEnd"/>
      <w:r w:rsidRPr="003C0DA8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>.</w:t>
      </w: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</w:pP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C0DA8">
        <w:rPr>
          <w:rFonts w:ascii="Times New Roman" w:hAnsi="Times New Roman"/>
          <w:i/>
          <w:iCs/>
          <w:sz w:val="28"/>
          <w:szCs w:val="28"/>
          <w:lang w:val="uk-UA"/>
        </w:rPr>
        <w:t>Вимоги:</w:t>
      </w:r>
      <w:r w:rsidRPr="003C0DA8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054"/>
        <w:gridCol w:w="3736"/>
        <w:gridCol w:w="1373"/>
        <w:gridCol w:w="668"/>
        <w:gridCol w:w="1944"/>
      </w:tblGrid>
      <w:tr w:rsidR="003C0DA8" w:rsidRPr="003C0DA8" w:rsidTr="003C0DA8">
        <w:trPr>
          <w:trHeight w:val="698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Назва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Медико-технічне завдання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К-ть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Відповідність</w:t>
            </w:r>
          </w:p>
        </w:tc>
      </w:tr>
      <w:tr w:rsidR="003C0DA8" w:rsidRPr="003C0DA8" w:rsidTr="003C0DA8">
        <w:trPr>
          <w:trHeight w:val="21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Дерматом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акумуляторний 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Дерматом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акумуляторний, повинен мати герметичний корпус з титанового сплаву, що запобігає негативному впливу електромагнітних хвиль і дозволяє проводити обробку лужними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дез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. засобами з високими показниками PH (&gt;11), має бути в наявності електронний контроль двигуна, інтегрований в акумулятор. Ширина повинна регулюватися без ключа; товщина повинна регулюватися (з кроком 1/10 мм); товщина різу: не менше 0,2 та не більше 1,2 мм; ширина різання: не більше 78 мм; Максимальна потужність 250 Вт; Частота обертів мотору від  0 до 6500 об / хв; Розміри не більше: 295 x 125 x 95 мм; Вага не більше: 1650 г. Акумулятор літій-іонний або аналог. Принцип установки акумулятора: прихований, всередину рукоятки. Стандарт для медичної продукції, IEC 60601 -1 -1 -2.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Шкірний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графтер</w:t>
            </w:r>
            <w:proofErr w:type="spellEnd"/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Шкірний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графтер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, для використання в пластичній та опіковій хірургії для пересадки шкірного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лоскута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.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Співвідношення: не більше (1:3), розміри  не більше: 160 х 205 х 125 мм; вага не більше: 5 кг, в складі має бути: Ріжучий ролик та Храповий ключ.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9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Шкірний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мешер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Шкірний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мешер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для перфорації шкірного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лоскуту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. Співвідношення не більше 1:3.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Акумулятор літій-іонний короткий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Акумулятор літій-іонний або аналог. В акумулятор має бути вбудований електронний контроль двигуна. Потужність: не більше 9,9 В; 10,89 Вт/год, Розміри в межах: 130 х 55 х 55 мм; Вага: не більше 275 г.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9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до моторної системи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до моторної системи.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6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Лезо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дерматома</w:t>
            </w:r>
            <w:proofErr w:type="spellEnd"/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Лезо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дерматома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довжина в межах 70 – 80 мм.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21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Зарядний пристрій для акумуляторів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Зарядний пристрій для акумуляторів, повинен мати не менше 4 зарядні відсіки для одночасної зарядки чотирьох акумуляторів; має бути в наявності функція автоматичної діагностики акумулятора; Час зарядки повністю розрядженого акумулятора до повної зарядки, повинен складати не більше 45 хвилин. Має бути передбачена можливість зберігання акумуляторів у включеному зарядному пристрої для підтримки їх в стані повної зарядки. Має бути автоматичний контроль за рівнем зарядки із відстеженням помилок в процесі зарядки і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сигналізацією про це. Споживання току в межах 220-240 В~, Частота в  межах 50-60 Гц, розміри не більше 430 х 140 х 180 мм; вага: не більше 2,500 кг.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727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Шнур живлення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Шнур живлення,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стандрт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: Європа, довжина: не менше 1,5 м.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контейнера внутрішня, стандарт 1/1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контейнера внутрішня, стандарт 1/1, срібло, зовнішня довжина: 582 мм, зовнішня ширина: 291 мм, зовнішня висота: 36 мм.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10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Олія (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спрей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) для змащення моторних систем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Олія (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спрей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) для змащення моторних систем.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3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Перфорований кошик, стандарт 1/1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Перфорований кошик, стандарт 1/1, 540 x 253 x 106 мм, з ніжками.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12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Силіконовий мат, стандарт 1/1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Силіконовий мат, стандарт 1/1,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безковзне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зберігання інструментів, хороші характеристики сушіння, щадне зберігання.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Багаторазовий фільтр для контейнерів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Багаторазовий фільтр для контейнерів, діаметр 190 мм.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C0DA8">
        <w:trPr>
          <w:trHeight w:val="60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14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Дно, без перфорації основи, стандарт 1/1</w:t>
            </w:r>
          </w:p>
        </w:tc>
        <w:tc>
          <w:tcPr>
            <w:tcW w:w="4330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Дно, без перфорації основи, стандарт 1/1, зовнішня довжина: 592-595 мм, зовнішня ширина: 274 мм, зовнішня висота: 135 мм, внутрішня довжина: 544 мм, внутрішня ширина: 258 мм, внутрішня висота: 120 мм.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3C0DA8" w:rsidRPr="003C0DA8" w:rsidRDefault="003C0DA8" w:rsidP="003C0DA8">
      <w:pPr>
        <w:adjustRightInd w:val="0"/>
        <w:ind w:firstLine="709"/>
        <w:jc w:val="both"/>
        <w:rPr>
          <w:bCs/>
          <w:sz w:val="28"/>
          <w:szCs w:val="28"/>
        </w:rPr>
      </w:pPr>
    </w:p>
    <w:p w:rsidR="003C0DA8" w:rsidRPr="003C0DA8" w:rsidRDefault="003C0DA8" w:rsidP="003C0DA8">
      <w:pPr>
        <w:adjustRightInd w:val="0"/>
        <w:ind w:firstLine="709"/>
        <w:jc w:val="both"/>
        <w:rPr>
          <w:bCs/>
          <w:sz w:val="28"/>
          <w:szCs w:val="28"/>
        </w:rPr>
      </w:pPr>
      <w:r w:rsidRPr="003C0DA8">
        <w:rPr>
          <w:bCs/>
          <w:sz w:val="28"/>
          <w:szCs w:val="28"/>
        </w:rPr>
        <w:t xml:space="preserve">Лот 3 - 33161000-6 </w:t>
      </w:r>
      <w:proofErr w:type="spellStart"/>
      <w:r w:rsidRPr="003C0DA8">
        <w:rPr>
          <w:bCs/>
          <w:sz w:val="28"/>
          <w:szCs w:val="28"/>
        </w:rPr>
        <w:t>Електрохірургічні</w:t>
      </w:r>
      <w:proofErr w:type="spellEnd"/>
      <w:r w:rsidRPr="003C0DA8">
        <w:rPr>
          <w:bCs/>
          <w:sz w:val="28"/>
          <w:szCs w:val="28"/>
        </w:rPr>
        <w:t xml:space="preserve"> прилади - </w:t>
      </w:r>
      <w:proofErr w:type="spellStart"/>
      <w:r w:rsidRPr="003C0DA8">
        <w:rPr>
          <w:bCs/>
          <w:sz w:val="28"/>
          <w:szCs w:val="28"/>
        </w:rPr>
        <w:t>Електрохірургічний</w:t>
      </w:r>
      <w:proofErr w:type="spellEnd"/>
      <w:r w:rsidRPr="003C0DA8">
        <w:rPr>
          <w:bCs/>
          <w:sz w:val="28"/>
          <w:szCs w:val="28"/>
        </w:rPr>
        <w:t xml:space="preserve"> апарат (44776 </w:t>
      </w:r>
      <w:proofErr w:type="spellStart"/>
      <w:r w:rsidRPr="003C0DA8">
        <w:rPr>
          <w:bCs/>
          <w:sz w:val="28"/>
          <w:szCs w:val="28"/>
        </w:rPr>
        <w:t>Електрохірургічна</w:t>
      </w:r>
      <w:proofErr w:type="spellEnd"/>
      <w:r w:rsidRPr="003C0DA8">
        <w:rPr>
          <w:bCs/>
          <w:sz w:val="28"/>
          <w:szCs w:val="28"/>
        </w:rPr>
        <w:t xml:space="preserve"> система) - 1 </w:t>
      </w:r>
      <w:proofErr w:type="spellStart"/>
      <w:r w:rsidRPr="003C0DA8">
        <w:rPr>
          <w:bCs/>
          <w:sz w:val="28"/>
          <w:szCs w:val="28"/>
        </w:rPr>
        <w:t>компл</w:t>
      </w:r>
      <w:proofErr w:type="spellEnd"/>
      <w:r w:rsidRPr="003C0DA8">
        <w:rPr>
          <w:bCs/>
          <w:sz w:val="28"/>
          <w:szCs w:val="28"/>
        </w:rPr>
        <w:t>.</w:t>
      </w:r>
    </w:p>
    <w:p w:rsidR="003C0DA8" w:rsidRPr="003C0DA8" w:rsidRDefault="003C0DA8" w:rsidP="003C0DA8">
      <w:pPr>
        <w:adjustRightInd w:val="0"/>
        <w:ind w:firstLine="709"/>
        <w:jc w:val="both"/>
        <w:rPr>
          <w:bCs/>
          <w:sz w:val="28"/>
          <w:szCs w:val="28"/>
        </w:rPr>
      </w:pP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C0DA8">
        <w:rPr>
          <w:rFonts w:ascii="Times New Roman" w:hAnsi="Times New Roman"/>
          <w:i/>
          <w:iCs/>
          <w:sz w:val="28"/>
          <w:szCs w:val="28"/>
          <w:lang w:val="uk-UA"/>
        </w:rPr>
        <w:t>Вимоги:</w:t>
      </w:r>
      <w:r w:rsidRPr="003C0DA8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/>
      </w:tblPr>
      <w:tblGrid>
        <w:gridCol w:w="639"/>
        <w:gridCol w:w="5103"/>
        <w:gridCol w:w="1984"/>
        <w:gridCol w:w="2339"/>
      </w:tblGrid>
      <w:tr w:rsidR="003C0DA8" w:rsidRPr="003C0DA8" w:rsidTr="0032191C">
        <w:trPr>
          <w:trHeight w:val="1516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3C0DA8">
              <w:rPr>
                <w:b/>
                <w:sz w:val="28"/>
                <w:szCs w:val="28"/>
                <w:lang w:eastAsia="zh-CN"/>
              </w:rPr>
              <w:lastRenderedPageBreak/>
              <w:t>№</w:t>
            </w:r>
          </w:p>
          <w:p w:rsidR="003C0DA8" w:rsidRPr="003C0DA8" w:rsidRDefault="003C0DA8" w:rsidP="00715CE3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C0DA8">
              <w:rPr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3C0DA8">
              <w:rPr>
                <w:b/>
                <w:sz w:val="28"/>
                <w:szCs w:val="28"/>
                <w:lang w:eastAsia="zh-CN"/>
              </w:rPr>
              <w:t>Характеристики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3C0DA8">
              <w:rPr>
                <w:b/>
                <w:sz w:val="28"/>
                <w:szCs w:val="28"/>
                <w:lang w:eastAsia="zh-CN"/>
              </w:rPr>
              <w:t>Значення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C0DA8">
              <w:rPr>
                <w:b/>
                <w:color w:val="000000"/>
                <w:sz w:val="28"/>
                <w:szCs w:val="28"/>
              </w:rPr>
              <w:t>Відповідність так/ні посилання на відповідні розділи, та/або сторінку(и) документу</w:t>
            </w:r>
          </w:p>
        </w:tc>
      </w:tr>
      <w:tr w:rsidR="003C0DA8" w:rsidRPr="003C0DA8" w:rsidTr="00715CE3">
        <w:trPr>
          <w:trHeight w:val="137"/>
          <w:jc w:val="center"/>
        </w:trPr>
        <w:tc>
          <w:tcPr>
            <w:tcW w:w="639" w:type="dxa"/>
            <w:shd w:val="clear" w:color="auto" w:fill="auto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C0DA8">
              <w:rPr>
                <w:b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103" w:type="dxa"/>
            <w:shd w:val="clear" w:color="auto" w:fill="auto"/>
            <w:tcMar>
              <w:left w:w="98" w:type="dxa"/>
            </w:tcMar>
          </w:tcPr>
          <w:p w:rsidR="003C0DA8" w:rsidRPr="003C0DA8" w:rsidRDefault="003C0DA8" w:rsidP="00715CE3">
            <w:pPr>
              <w:widowControl w:val="0"/>
              <w:suppressAutoHyphens/>
              <w:rPr>
                <w:b/>
                <w:sz w:val="28"/>
                <w:szCs w:val="28"/>
                <w:lang w:eastAsia="ar-SA"/>
              </w:rPr>
            </w:pPr>
            <w:proofErr w:type="spellStart"/>
            <w:r w:rsidRPr="003C0DA8">
              <w:rPr>
                <w:b/>
                <w:sz w:val="28"/>
                <w:szCs w:val="28"/>
                <w:lang w:eastAsia="ar-SA"/>
              </w:rPr>
              <w:t>Електрохірургічний</w:t>
            </w:r>
            <w:proofErr w:type="spellEnd"/>
            <w:r w:rsidRPr="003C0DA8">
              <w:rPr>
                <w:b/>
                <w:sz w:val="28"/>
                <w:szCs w:val="28"/>
                <w:lang w:eastAsia="ar-SA"/>
              </w:rPr>
              <w:t xml:space="preserve"> апарат</w:t>
            </w:r>
          </w:p>
        </w:tc>
        <w:tc>
          <w:tcPr>
            <w:tcW w:w="4323" w:type="dxa"/>
            <w:gridSpan w:val="2"/>
            <w:shd w:val="clear" w:color="auto" w:fill="auto"/>
            <w:tcMar>
              <w:left w:w="98" w:type="dxa"/>
            </w:tcMar>
          </w:tcPr>
          <w:p w:rsidR="003C0DA8" w:rsidRPr="003C0DA8" w:rsidRDefault="003C0DA8" w:rsidP="00715CE3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C0DA8">
              <w:rPr>
                <w:b/>
                <w:sz w:val="28"/>
                <w:szCs w:val="28"/>
                <w:lang w:eastAsia="ar-SA"/>
              </w:rPr>
              <w:t>1 комплект</w:t>
            </w: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Апарат призначений для генерування високочастотного струму для розсічення і коагуляції тканин під час хірургічних втручань.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Наявність не менше ніж одного </w:t>
            </w:r>
            <w:proofErr w:type="spellStart"/>
            <w:r w:rsidRPr="003C0DA8">
              <w:rPr>
                <w:snapToGrid w:val="0"/>
                <w:sz w:val="28"/>
                <w:szCs w:val="28"/>
              </w:rPr>
              <w:t>монополярного</w:t>
            </w:r>
            <w:proofErr w:type="spellEnd"/>
            <w:r w:rsidRPr="003C0DA8">
              <w:rPr>
                <w:snapToGrid w:val="0"/>
                <w:sz w:val="28"/>
                <w:szCs w:val="28"/>
              </w:rPr>
              <w:t xml:space="preserve"> та одного біполярного роз’ємів для підключення інструментів.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Розташування елементів керування на передній панелі апарату для зручного доступу. 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 xml:space="preserve">Відповідність 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кольорового сенсорного дисплею для відображення інформації, діагоналлю не менше 7 дюймів.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Можливість адаптивного зображення інформації для оптимального використання області відображення.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auto" w:fill="auto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Наявність </w:t>
            </w:r>
            <w:proofErr w:type="spellStart"/>
            <w:r w:rsidRPr="003C0DA8">
              <w:rPr>
                <w:snapToGrid w:val="0"/>
                <w:sz w:val="28"/>
                <w:szCs w:val="28"/>
              </w:rPr>
              <w:t>монополярного</w:t>
            </w:r>
            <w:proofErr w:type="spellEnd"/>
            <w:r w:rsidRPr="003C0DA8">
              <w:rPr>
                <w:snapToGrid w:val="0"/>
                <w:sz w:val="28"/>
                <w:szCs w:val="28"/>
              </w:rPr>
              <w:t xml:space="preserve"> гнізда для підключення не менше ніж трьох типів штекерів.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auto" w:fill="auto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біполярного гнізда для підключення не менше ніж трьох типів штекерів.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роз’ємів на задній панелі для підключення не менше ніж двох педальних перемикачів.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Наявність не менше ніж чотирьох режимів для </w:t>
            </w:r>
            <w:proofErr w:type="spellStart"/>
            <w:r w:rsidRPr="003C0DA8">
              <w:rPr>
                <w:snapToGrid w:val="0"/>
                <w:sz w:val="28"/>
                <w:szCs w:val="28"/>
              </w:rPr>
              <w:t>монополярного</w:t>
            </w:r>
            <w:proofErr w:type="spellEnd"/>
            <w:r w:rsidRPr="003C0DA8">
              <w:rPr>
                <w:snapToGrid w:val="0"/>
                <w:sz w:val="28"/>
                <w:szCs w:val="28"/>
              </w:rPr>
              <w:t xml:space="preserve"> розсічення, та шести для </w:t>
            </w:r>
            <w:proofErr w:type="spellStart"/>
            <w:r w:rsidRPr="003C0DA8">
              <w:rPr>
                <w:snapToGrid w:val="0"/>
                <w:sz w:val="28"/>
                <w:szCs w:val="28"/>
              </w:rPr>
              <w:t>монополярної</w:t>
            </w:r>
            <w:proofErr w:type="spellEnd"/>
            <w:r w:rsidRPr="003C0DA8">
              <w:rPr>
                <w:snapToGrid w:val="0"/>
                <w:sz w:val="28"/>
                <w:szCs w:val="28"/>
              </w:rPr>
              <w:t xml:space="preserve"> коагуляції. 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режиму для біполярного розсічення.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режиму для безконтактної поверхневої коагуляції.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функції автоматичного розпізнавання підключеного інструменту.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Можливість регулювання ефекту </w:t>
            </w:r>
            <w:r w:rsidRPr="003C0DA8">
              <w:rPr>
                <w:snapToGrid w:val="0"/>
                <w:sz w:val="28"/>
                <w:szCs w:val="28"/>
              </w:rPr>
              <w:lastRenderedPageBreak/>
              <w:t>тканини.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Наявність функції автоматичної активації старту та зупинки. 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  <w:highlight w:val="yellow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Можливість перемикання між програмами за допомогою інструментів з ручною активацією.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Можливість створення та збереження індивідуальних програм не менше 300 шт. 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Можливість вибору в меню налаштувань української мови.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функції блокування кнопок меню.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 xml:space="preserve">Автоматичне функціональне </w:t>
            </w:r>
            <w:proofErr w:type="spellStart"/>
            <w:r w:rsidRPr="003C0DA8">
              <w:rPr>
                <w:sz w:val="28"/>
                <w:szCs w:val="28"/>
              </w:rPr>
              <w:t>самотестування</w:t>
            </w:r>
            <w:proofErr w:type="spellEnd"/>
            <w:r w:rsidRPr="003C0DA8">
              <w:rPr>
                <w:sz w:val="28"/>
                <w:szCs w:val="28"/>
              </w:rPr>
              <w:t xml:space="preserve"> апарату.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Наявність режиму для підключення </w:t>
            </w:r>
            <w:proofErr w:type="spellStart"/>
            <w:r w:rsidRPr="003C0DA8">
              <w:rPr>
                <w:snapToGrid w:val="0"/>
                <w:sz w:val="28"/>
                <w:szCs w:val="28"/>
              </w:rPr>
              <w:t>резектоскопу</w:t>
            </w:r>
            <w:proofErr w:type="spellEnd"/>
            <w:r w:rsidRPr="003C0DA8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Можливість використання приладу в гастроентерології та пульмонології.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Максимальна потужність </w:t>
            </w:r>
            <w:proofErr w:type="spellStart"/>
            <w:r w:rsidRPr="003C0DA8">
              <w:rPr>
                <w:snapToGrid w:val="0"/>
                <w:sz w:val="28"/>
                <w:szCs w:val="28"/>
              </w:rPr>
              <w:t>монополярного</w:t>
            </w:r>
            <w:proofErr w:type="spellEnd"/>
            <w:r w:rsidRPr="003C0DA8">
              <w:rPr>
                <w:snapToGrid w:val="0"/>
                <w:sz w:val="28"/>
                <w:szCs w:val="28"/>
              </w:rPr>
              <w:t xml:space="preserve"> режиму не менше 400 Ватт.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Частота ВЧ струму не менше 350 кГц.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Максимальна потужність біполярного режиму не менше 200 Ватт.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інтегрованих програм для сервісу.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мережевого підключення для сервісу.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 інтегрованої системи безпеки.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Наявність USB роз’єму для оновлення ПЗ.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 xml:space="preserve">Функція нагадування про обслуговування апарату. 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 xml:space="preserve">Наявність 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Клас захисту через корпус, не менше.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IP 20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contextualSpacing/>
              <w:rPr>
                <w:snapToGrid w:val="0"/>
                <w:sz w:val="28"/>
                <w:szCs w:val="28"/>
              </w:rPr>
            </w:pPr>
            <w:r w:rsidRPr="003C0DA8">
              <w:rPr>
                <w:snapToGrid w:val="0"/>
                <w:sz w:val="28"/>
                <w:szCs w:val="28"/>
              </w:rPr>
              <w:t>Відповідність обладнання типу CF з захистом від дефібриляції.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2339" w:type="dxa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sz w:val="28"/>
                <w:szCs w:val="28"/>
              </w:rPr>
            </w:pPr>
          </w:p>
        </w:tc>
      </w:tr>
      <w:tr w:rsidR="003C0DA8" w:rsidRPr="003C0DA8" w:rsidTr="00715CE3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rPr>
                <w:snapToGrid w:val="0"/>
                <w:sz w:val="28"/>
                <w:szCs w:val="28"/>
              </w:rPr>
            </w:pPr>
            <w:r w:rsidRPr="003C0DA8">
              <w:rPr>
                <w:b/>
                <w:sz w:val="28"/>
                <w:szCs w:val="28"/>
              </w:rPr>
              <w:t>Комплектація:</w:t>
            </w:r>
          </w:p>
        </w:tc>
        <w:tc>
          <w:tcPr>
            <w:tcW w:w="4323" w:type="dxa"/>
            <w:gridSpan w:val="2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3C0DA8">
              <w:rPr>
                <w:sz w:val="28"/>
                <w:szCs w:val="28"/>
                <w:lang w:eastAsia="ar-SA"/>
              </w:rPr>
              <w:t>Електрохірургічний</w:t>
            </w:r>
            <w:proofErr w:type="spellEnd"/>
            <w:r w:rsidRPr="003C0DA8">
              <w:rPr>
                <w:sz w:val="28"/>
                <w:szCs w:val="28"/>
                <w:lang w:eastAsia="ar-SA"/>
              </w:rPr>
              <w:t xml:space="preserve"> апарат </w:t>
            </w:r>
            <w:r w:rsidRPr="003C0DA8">
              <w:rPr>
                <w:color w:val="000000"/>
                <w:sz w:val="28"/>
                <w:szCs w:val="28"/>
              </w:rPr>
              <w:t>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rPr>
                <w:sz w:val="28"/>
                <w:szCs w:val="28"/>
                <w:lang w:eastAsia="ar-SA"/>
              </w:rPr>
            </w:pPr>
            <w:r w:rsidRPr="003C0DA8">
              <w:rPr>
                <w:sz w:val="28"/>
                <w:szCs w:val="28"/>
                <w:lang w:eastAsia="ar-SA"/>
              </w:rPr>
              <w:t>Мережевий кабель, довжиною не менше 4 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rPr>
                <w:sz w:val="28"/>
                <w:szCs w:val="28"/>
                <w:lang w:eastAsia="ar-SA"/>
              </w:rPr>
            </w:pPr>
            <w:r w:rsidRPr="003C0DA8">
              <w:rPr>
                <w:sz w:val="28"/>
                <w:szCs w:val="28"/>
                <w:lang w:eastAsia="ar-SA"/>
              </w:rPr>
              <w:t>Ножний перемикач одинарний з кнопкою, довжина кабелю не менше 4 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rPr>
                <w:sz w:val="28"/>
                <w:szCs w:val="28"/>
                <w:lang w:eastAsia="ar-SA"/>
              </w:rPr>
            </w:pPr>
            <w:r w:rsidRPr="003C0DA8">
              <w:rPr>
                <w:sz w:val="28"/>
                <w:szCs w:val="28"/>
                <w:lang w:eastAsia="ar-SA"/>
              </w:rPr>
              <w:t>Ножний перемикач подвійний, довжина кабелю не менше 4 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Кабель до нейтральних електродів, довжиною не менше 4 м – 2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Нейтральний електрод, одноразовий, площею не менше 80 см² – 200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Тримач електродів, багаторазовий, діаметр роз’єму до стрижня електрода не менше 3 мм – 2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ніж, багаторазовий, стрижень діаметром не менше 3 мм – 10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Тримач електродів, багаторазовий, діаметр роз’єму до стрижня електрода не більше 3 мм – 5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Тримач електродів, з електродом типу ніж, одноразовий, стерильний, з довжиною кабелю не менше 2 м – 50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Електрод типу ніж, одноразовий,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антипригарний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довжина не більше 75 мм – 20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ніж, багаторазовий, стрижень діаметром не більше 3 мм – 20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ніж, ізольований стрижень, багаторазовий, загальна довжина не менше 150 мм – 2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кулька, багаторазовий, стрижень діаметром не більше 3 мм – 5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кулька, ізольований стрижень, багаторазовий, загальна довжина не менше 120 мм – 2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ніж, одноразовий, стерильний, загальна довжина не менше 150 мм – 20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кулька, одноразовий, стерильний, загальна довжина не менше 120 мм – 10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Контейнер для електродів, з не менше ніж 10 стандартними електродами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Електрод типу голка, ізольований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стрижень, багаторазовий, загальна довжина не менше 130 мм – 2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Електрод типу дротова петля діаметром не менше 8 мм, багаторазовий, стрижень діаметром не більше 3 мм – 5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Очищувач електродів, одноразовий, стерильний – 100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Біполярний кабель для пінцетів, довжиною не менше 4 м – 4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Біполярний пінцет,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антипригарний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вигнутий, довжина не більше 200 мм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Біполярний пінцет,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антипригарний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довжина не більше 200 мм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Біполярний пінцет, округла рукоятка, прямий, довжина не більше 220 мм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Інструмент для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лігування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 кабелем, багаторазовий,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бранші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вигнуті, довжина інструмента не менше 250 мм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Інструмент для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лігування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 кабелем, багаторазовий,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бранші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вигнуті, довжина інструмента не більше 240 мм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Біполярний кабель для ножиць, довжиною не менше 4 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Біполярні ножиці, вигнуті тонкі леза,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антипригарне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покриття, довжина не менше 220 мм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Монополярний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кабель, довжина не менше 4 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Електрод для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лапароскопії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тонкий гачок, довжиною не менше 350 мм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  <w:tr w:rsidR="003C0DA8" w:rsidRPr="003C0DA8" w:rsidTr="0032191C">
        <w:trPr>
          <w:trHeight w:val="210"/>
          <w:jc w:val="center"/>
        </w:trPr>
        <w:tc>
          <w:tcPr>
            <w:tcW w:w="6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3C0DA8">
            <w:pPr>
              <w:widowControl w:val="0"/>
              <w:numPr>
                <w:ilvl w:val="1"/>
                <w:numId w:val="33"/>
              </w:numPr>
              <w:suppressAutoHyphens/>
              <w:autoSpaceDN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contextualSpacing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Візок для обладнання  – 1 шт.</w:t>
            </w:r>
          </w:p>
        </w:tc>
        <w:tc>
          <w:tcPr>
            <w:tcW w:w="1984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widowControl w:val="0"/>
              <w:jc w:val="center"/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Наявність</w:t>
            </w:r>
          </w:p>
        </w:tc>
        <w:tc>
          <w:tcPr>
            <w:tcW w:w="2339" w:type="dxa"/>
            <w:shd w:val="clear" w:color="000000" w:fill="FFFFFF"/>
            <w:tcMar>
              <w:left w:w="98" w:type="dxa"/>
            </w:tcMar>
            <w:vAlign w:val="center"/>
          </w:tcPr>
          <w:p w:rsidR="003C0DA8" w:rsidRPr="003C0DA8" w:rsidRDefault="003C0DA8" w:rsidP="00715CE3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3C0DA8" w:rsidRPr="003C0DA8" w:rsidRDefault="003C0DA8" w:rsidP="003C0DA8">
      <w:pPr>
        <w:rPr>
          <w:b/>
          <w:sz w:val="28"/>
          <w:szCs w:val="28"/>
        </w:rPr>
      </w:pP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C0DA8" w:rsidRPr="003C0DA8" w:rsidRDefault="003C0DA8" w:rsidP="003C0DA8">
      <w:pPr>
        <w:adjustRightInd w:val="0"/>
        <w:ind w:firstLine="709"/>
        <w:jc w:val="both"/>
        <w:rPr>
          <w:bCs/>
          <w:sz w:val="28"/>
          <w:szCs w:val="28"/>
        </w:rPr>
      </w:pPr>
      <w:r w:rsidRPr="003C0DA8">
        <w:rPr>
          <w:bCs/>
          <w:sz w:val="28"/>
          <w:szCs w:val="28"/>
        </w:rPr>
        <w:t xml:space="preserve">Лот 4 - 33162200-5 Інструменти для операційних блоків - Набір мікрохірургічного інструменту для судинної мікрохірургії (15621 Мікрохірургічний інструмент) - 1 </w:t>
      </w:r>
      <w:proofErr w:type="spellStart"/>
      <w:r w:rsidRPr="003C0DA8">
        <w:rPr>
          <w:bCs/>
          <w:sz w:val="28"/>
          <w:szCs w:val="28"/>
        </w:rPr>
        <w:t>компл</w:t>
      </w:r>
      <w:proofErr w:type="spellEnd"/>
      <w:r w:rsidRPr="003C0DA8">
        <w:rPr>
          <w:bCs/>
          <w:sz w:val="28"/>
          <w:szCs w:val="28"/>
        </w:rPr>
        <w:t>.</w:t>
      </w:r>
    </w:p>
    <w:p w:rsidR="003C0DA8" w:rsidRPr="003C0DA8" w:rsidRDefault="003C0DA8" w:rsidP="003C0DA8">
      <w:pPr>
        <w:adjustRightInd w:val="0"/>
        <w:ind w:firstLine="709"/>
        <w:jc w:val="both"/>
        <w:rPr>
          <w:bCs/>
          <w:sz w:val="28"/>
          <w:szCs w:val="28"/>
        </w:rPr>
      </w:pPr>
    </w:p>
    <w:p w:rsidR="003C0DA8" w:rsidRPr="003C0DA8" w:rsidRDefault="003C0DA8" w:rsidP="003C0DA8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C0DA8">
        <w:rPr>
          <w:rFonts w:ascii="Times New Roman" w:hAnsi="Times New Roman"/>
          <w:i/>
          <w:iCs/>
          <w:sz w:val="28"/>
          <w:szCs w:val="28"/>
          <w:lang w:val="uk-UA"/>
        </w:rPr>
        <w:t>Вимоги:</w:t>
      </w:r>
      <w:r w:rsidRPr="003C0DA8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42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68"/>
        <w:gridCol w:w="2695"/>
        <w:gridCol w:w="3245"/>
        <w:gridCol w:w="1373"/>
        <w:gridCol w:w="595"/>
        <w:gridCol w:w="1944"/>
      </w:tblGrid>
      <w:tr w:rsidR="003C0DA8" w:rsidRPr="003C0DA8" w:rsidTr="0032191C">
        <w:trPr>
          <w:trHeight w:val="589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Назва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Медико-технічне завдання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К-ть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0DA8">
              <w:rPr>
                <w:b/>
                <w:bCs/>
                <w:color w:val="000000"/>
                <w:sz w:val="28"/>
                <w:szCs w:val="28"/>
              </w:rPr>
              <w:t>Відповідність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Мікро ножиці лігатурні, вигнуті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Мікро ножиці лігатурні, вигнуті , загальна довжина в межах 175-185 мм, дуже тонкі леза, гострі/гострі кінчики, кругла ручка,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Мікроножиці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Мікроножиці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прямі, 180-185 мм, гострі/гострі, кругла ручка, дизайн ручки для гольфу,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ВАННЕС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Мікроножиці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ВАННЕС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Мікроножиці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, прямі, 160-165 мм, гострі/гострі, плоска ручка, поперечна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зазубрина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Щипці мікро, прямі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Щипці мікро, прямі, 150-155 мм, діаметр 1 мм, кільцевий наконечник, кругла ручка, покриття з алмазного пилу,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Мікропінцет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прямі, 185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Мікропінцет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прямі, 185-190 мм, кругла ручка, ширина: 1 мм, покритий алмазним пилом,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6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Мікропінцет</w:t>
            </w:r>
            <w:proofErr w:type="spellEnd"/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Мікропінцет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200 мм +/- 5 мм, зубчики ДЕ’БЕКІ, плоска ручка, ширина: 1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7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Мікро пінцет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Діадаст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180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Мікро пінцет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Діадаст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180-185 мм, зубчасті (1x2), кругла ручка, покриті алмазним пилом,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Мікро-пінцет, вигнутий, 150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Мікро-пінцет, вигнутий, 145-155 мм, кругла ручка, ширина: 0,3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9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Мікро-пінцет, прямий, 150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Мікро-пінцет, прямий, 145-155 мм, кругла ручка, ширина: 0,300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10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Мікропінцет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по Лазар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Мікропінцет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по Лазар для шовного матеріалу, прямий, загальна довжина в межах 150-160 мм, гладкі кінчики, ширина не більш 0,500 мм,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11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145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довжина в межах 140-150 мм, пружинний тип, кругла ручка, з кремальєрою, покритий алмазним пилом,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273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12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170-175 мм, пружинний тип, плоска ручка, з кремальєрою, покриття з алмазного пилу, шов до 7/0,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13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вигнутий, 180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вигнутий, довжина в межах 170-180 мм, пружинний тип, кругла ручка, з кремальєрою, покриття алмазним пилом, шов 6/0-10/0,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14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Райдер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Голкотримач,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прямий, 140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lastRenderedPageBreak/>
              <w:t>Райдер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Голкотримач, прямий, 140-145 мм,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дуже делікатний, покритий алмазним пилом, шов до 5/0,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Рілл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150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Рілл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150 мм, гладкий, пружинного типу, кругла ручка, без храповика, для шовного матеріалу 9/0-11/0,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16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Мікроголкотримач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вигнутий, 185-190 мм, гладкий, пружинного типу, плоска ручка, без кремальєри, шов 9/0-11/0,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17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Аплакатор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кліпсів, одноразових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Аплакатор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кліпсів, одноразових, 65°, кутовий, 203-207 мм, розмір S, жовтий,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18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Аплікатор кліпсів, одноразових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Аплікатор кліпсів, одноразових, 65°, кутовий, 203-207 мм, розмір M, синій,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9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19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КЛІПАПЛІКАТОР, 90°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КЛІПАПЛІКАТОР, 90°, кутовий, 280-285 мм, розмір M L, зелений,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20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Лігатурна кліпса, титанова мала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Кліпса лігатурна, титанова, розмір маленький, ромбовидні насічки на внутрішній поверхні, жовтий колір, відстань між кінчиками відкритої кліпси 4,2 мм, довжина не менше 3,0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мм, дистальний тип закриття, стерильна.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Лігатурна кліпса, титанова середня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Кліпса лігатурна, титанова, розмір середній, ромбовидні насічки на внутрішній поверхні, синій колір, відстань між кінчиками відкритої кліпси 6,2 мм, довжина не менше 4,9 мм, дистальний тип закриття, стерильна.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22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зажим БІМЕР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зажим БІМЕР, прямий, косо зубчастий, ширина отвору 4 мм, 6 мм, сила закриття 0,30-0,40 Н, тимчасовий, для судини.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23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затискач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Бімер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затискач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Бімер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косо зубчастий, ширина отвору 5 мм, 9 мм, сила закриття 0,30-0,40 Н, тимчасовий, для судин.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24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зажим БІМЕР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зажим БІМЕР, косий зубчастий, ширина отвору 5 мм, 9 мм, сила закриття 0,20-0,25 Н, тимчасовий, для судин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діам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. 0.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25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кліпса по Мюллер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кліпса по Мюллер, пряма, нетравматична, (дрібні поперечні зубці), сила закриття: 0,50 Н, мікро, нестерильна, багаторазова.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26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кліпса по Мюллер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кліпса по Мюллер, вигнута, нетравматична, (дрібні поперечні зубці), сила закриття: 0,50 Н, мікро, нестерильна, багаторазова.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кліпса по Мюллер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Мікросудинна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кліпса по Мюллер, кутова,  нетравматична, (дрібні поперечні зубці), сила закриття: 0,80 Н, мікро, нестерильна, багаторазова.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3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28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Адсон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Распатор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Адсон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Распатор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вигнутий, 165-170 мм, гострий, ширина: 5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29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Елеватор Мак Дональд, вигнутий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Елеватор Мак Дональд, вигнутий, довжина в межах 180-190 мм, двосторонній, тупий/тупий,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30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Кусачки кісткові, вигнуті,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Стемм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багаторазові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Кусачки кісткові, вигнуті,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Стемм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загальна довжина 165-175 мм,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31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Кусачки для різання кістки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Раскін</w:t>
            </w:r>
            <w:proofErr w:type="spellEnd"/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Кусачки для різання кістки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Раскін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кутові, загальна довжина в межах 185-195 мм, подвійної дії,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32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Кістковий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ронжер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Кістковий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ронжер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вигнутий, 155-160 мм, подвійної дії, вузький, ширина губки: 3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33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Кісткові кусачки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Реттген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Раскін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зігнуті, 240 мм, подвійної дії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Кісткові кусачки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Реттген-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Раскін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зігнуті, в межах 235-245 мм, подвійної дії, нестерильні, багаторазового використання.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34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Кусачки для різання дроту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Кусачки для різання дроту, 220-225 мм,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спеціальні загартовані ріжучі кромки, твердий дріт до Ø 2,0 мм, м'який дріт до Ø 3,0 мм,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Ретрактор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самофіксуючий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Ретрактор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самофіксуючий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), 55-60 мм, 3 x 3 зубця, тупий,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36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Ретрактор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Вайтленер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Ретрактор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Вайтленер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r w:rsidRPr="003C0DA8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самоутримний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, довжина в межах 125-135 мм, 3 х 4 зубці,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напівгострий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37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Ретрактор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Адсон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(дитячий)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самоутримувальний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з шарніром, 165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Ретрактор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Адсон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(дитячий)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самоутримувальний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, з шарніром, в межах 160-170 мм, 3 х 4 зубці,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напівгострий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38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Очні ножиці, делікатні, вигнуті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Очні ножиці, делікатні, вигнуті, довжина в межах 105-115 мм, ніжний візерунок, гострий / гострий,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39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Ножиці для розсічення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Нельсон-Метценбаум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вигнуті, 260 мм, делікатні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Ножиці для розсічення типу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Нельсон-Метценбаум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вигнуті,  в межах 255-265 мм, делікатні, кінчики тупі/тупі,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40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Ножиці СТРАБІСМУС, вигнуті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Ножиці СТРАБІСМУС, вигнуті, 115-120 мм, делікатний візерунок, хвилеподібний розріз, тупі/тупі,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Ножиці для шовних матеріалів, вигнуті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Ножиці для шовних матеріалів, вигнуті, довжина в межах 140-150 мм , хвилеподібна заточка, тупий / тупий,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415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42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Ножиці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діссекційні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ДЖЕЙМСОН-ВЕРБЕР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Ножиці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діссекційні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ДЖЕЙМСОН-ВЕРБЕР, вигнуті, довжина в межах 125-135 мм, делікатний візерунок, тупий / тупий,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43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Тонкі ножиці, вигнуті, 140 мм 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Тонкі ножиці, вигнуті, загальна довжина в межах 135-145 мм, тонка модель, зовнішні краї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напівгострі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кінчики загострений / загострений, велика форма кільця,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44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Пінцет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атравматичний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Де’бекі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200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Пінцет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атравматичний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Де’бекі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, прямий, 195-205 мм, зубчики 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Де’бекі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ширина: 1,5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45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Атравматичні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щипці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Де’бекі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прямі, 150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0DA8">
              <w:rPr>
                <w:color w:val="000000"/>
                <w:sz w:val="28"/>
                <w:szCs w:val="28"/>
              </w:rPr>
              <w:t>Атравматичні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щипці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Де’бекі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, прямі, в межах 145-150 мм, з зубчиками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Де’бекі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ширина: 1 мм, нестерильні, багаторазові.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46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Пінцет хірургічний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Вог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180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Пінцет хірургічний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Вог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загальна довжина в межах 175-185 мм, делікатний, зубчастий (1x2),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Затискач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Бебі-Адсон</w:t>
            </w:r>
            <w:proofErr w:type="spellEnd"/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Затискач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Бебі-Адсон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вигнутий вправо, довжина в межах 135-145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48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Затискач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дисекційний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кутовий, 90°, 140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Затискач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дисекційний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кутовий, 90°, в межах 135-145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49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КАНТРОВІЦ затискач для лігатури, кутовий, 200 мм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КАНТРОВІЦ затискач для лігатури, кутовий, загальна довжина в межах 200-210 мм,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50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Голкотримач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Де`бекі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нестерильний, багаторазовий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Голкотримач по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Де`бекі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довжина в межах 175-185 мм, з кроком 0,4 мм, для шовних матеріалів 4/0-6/0,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51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Голкотримач за типом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Массон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Голкотримач за типом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Массон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прямий, загальна довжина в межах 260-270 мм, з кроком зубця 0,5 мм, для шовного матеріалу до 3/0, нестерильний, багаторазовий.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52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Перфорований кошик, стандарт 1/2, з ніжками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Перфорований кошик, стандарт 1/2, 243 х 253 х 76 мм, з ніжками.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53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Перфорований кошик, стандарт 3/4, з ніжками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Перфорований кошик, стандарт 3/4, 406 х 253 х 76 мм, з ніжками.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54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Силіконовий килимок (сітка), стандарт 1/2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Силіконовий килимок (сітка), стандарт 1/2, 240 x 250 мм,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безковзне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 xml:space="preserve"> зберігання інструментів, хороші характеристики сушіння, щадне зберігання.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  <w:lang w:val="en-US"/>
              </w:rPr>
            </w:pPr>
            <w:r w:rsidRPr="003C0DA8">
              <w:rPr>
                <w:color w:val="000000"/>
                <w:sz w:val="28"/>
                <w:szCs w:val="28"/>
              </w:rPr>
              <w:t>Силіконовий килимок (сітка) 3</w:t>
            </w:r>
            <w:r w:rsidRPr="003C0DA8">
              <w:rPr>
                <w:color w:val="000000"/>
                <w:sz w:val="28"/>
                <w:szCs w:val="28"/>
                <w:lang w:val="en-US"/>
              </w:rPr>
              <w:t>/4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Силіконовий килимок (сітка), Стандарт 3/4, 402 x 250 мм, зберігання інструментів без ковзання, хороші характеристики сушіння, дбайливе зберігання.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3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56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Шпилька фіксуюча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Шпилька фіксуюча, чорна, упаковка не менш 10 шт.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57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Олія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стерілізаційна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300 мл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Олія </w:t>
            </w:r>
            <w:proofErr w:type="spellStart"/>
            <w:r w:rsidRPr="003C0DA8">
              <w:rPr>
                <w:color w:val="000000"/>
                <w:sz w:val="28"/>
                <w:szCs w:val="28"/>
              </w:rPr>
              <w:t>стерілізаційна</w:t>
            </w:r>
            <w:proofErr w:type="spellEnd"/>
            <w:r w:rsidRPr="003C0DA8">
              <w:rPr>
                <w:color w:val="000000"/>
                <w:sz w:val="28"/>
                <w:szCs w:val="28"/>
              </w:rPr>
              <w:t>, 300-310 мл.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58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Багаторазовий фільтр для контейнерів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Багаторазовий фільтр для контейнерів, діаметр 190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59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Дно, без перфорації основи, стандарт 1/2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Дно, без перфорації основи, Стандарт 1/2, зовнішня довжина: 300-305 мм, зовнішня ширина: 274 мм, зовнішня висота: 135 мм, внутрішня довжина: 254 мм, внутрішня ширина: 258 мм, внутрішня висота: 120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60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(зовнішня), основа, стандарт 1/2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(зовнішня), основа, стандарт 1/2, синя, зовнішня довжина: 298-300 мм, зовнішня ширина: 285 мм, зовнішня висота: 46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61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контейнера внутрішня, стандарт 1/2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контейнера внутрішня, стандарт 1/2, синя, зовнішня довжина: 298 мм, зовнішній ширина: 285 мм, зовнішня висота: 46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62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Днище контейнера, без перфорації, стандарт 3/4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 xml:space="preserve">Днище контейнера, без перфорації, стандарт 3/4, зовнішня довжина: 470 мм, зовнішня ширина: 274 мм, зовнішня висота: 120 мм, </w:t>
            </w:r>
            <w:r w:rsidRPr="003C0DA8">
              <w:rPr>
                <w:color w:val="000000"/>
                <w:sz w:val="28"/>
                <w:szCs w:val="28"/>
              </w:rPr>
              <w:lastRenderedPageBreak/>
              <w:t>внутрішня довжина: 421 мм, внутрішня ширина: 258 мм, внутрішня висота: 142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(зовнішня), основа, стандарт 3/4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Кришка (зовнішня), основа, стандарт 3/4, зелена, зовнішня довжина: 460-465 мм, зовнішня ширина: 291 мм, зовнішня висота: 36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6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64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Внутрішня кришка, основа, стандарт 3/4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Внутрішня кришка, основа, стандарт 3/4, зелена, зовнішня довжина: 465-470 мм, зовнішня ширина: 285 мм, зовнішня висота: 36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DA8" w:rsidRPr="003C0DA8" w:rsidTr="0032191C">
        <w:trPr>
          <w:trHeight w:val="900"/>
          <w:jc w:val="center"/>
        </w:trPr>
        <w:tc>
          <w:tcPr>
            <w:tcW w:w="56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sz w:val="28"/>
                <w:szCs w:val="28"/>
              </w:rPr>
            </w:pPr>
            <w:r w:rsidRPr="003C0DA8">
              <w:rPr>
                <w:sz w:val="28"/>
                <w:szCs w:val="28"/>
              </w:rPr>
              <w:t>65</w:t>
            </w:r>
          </w:p>
        </w:tc>
        <w:tc>
          <w:tcPr>
            <w:tcW w:w="2517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Кріплення для мікроінструментів, силіконове</w:t>
            </w:r>
          </w:p>
        </w:tc>
        <w:tc>
          <w:tcPr>
            <w:tcW w:w="3400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both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Кріплення для мікроінструментів, силіконове, тип 3, розмір в межах: 123 х 18 мм.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jc w:val="center"/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44" w:type="dxa"/>
            <w:shd w:val="clear" w:color="auto" w:fill="FFFFFF"/>
            <w:vAlign w:val="center"/>
            <w:hideMark/>
          </w:tcPr>
          <w:p w:rsidR="003C0DA8" w:rsidRPr="003C0DA8" w:rsidRDefault="003C0DA8" w:rsidP="00715CE3">
            <w:pPr>
              <w:rPr>
                <w:color w:val="000000"/>
                <w:sz w:val="28"/>
                <w:szCs w:val="28"/>
              </w:rPr>
            </w:pPr>
            <w:r w:rsidRPr="003C0DA8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3C0DA8" w:rsidRPr="003C0DA8" w:rsidRDefault="003C0DA8" w:rsidP="003C0DA8">
      <w:pPr>
        <w:adjustRightInd w:val="0"/>
        <w:ind w:firstLine="709"/>
        <w:jc w:val="both"/>
        <w:rPr>
          <w:bCs/>
          <w:sz w:val="28"/>
          <w:szCs w:val="28"/>
        </w:rPr>
      </w:pPr>
    </w:p>
    <w:bookmarkEnd w:id="0"/>
    <w:p w:rsidR="003C0DA8" w:rsidRPr="003C0DA8" w:rsidRDefault="003C0DA8" w:rsidP="003C0DA8">
      <w:pPr>
        <w:adjustRightInd w:val="0"/>
        <w:ind w:firstLine="720"/>
        <w:jc w:val="both"/>
        <w:rPr>
          <w:bCs/>
          <w:i/>
          <w:iCs/>
          <w:sz w:val="28"/>
          <w:szCs w:val="28"/>
        </w:rPr>
      </w:pPr>
      <w:r w:rsidRPr="003C0DA8">
        <w:rPr>
          <w:bCs/>
          <w:i/>
          <w:iCs/>
          <w:sz w:val="28"/>
          <w:szCs w:val="28"/>
        </w:rPr>
        <w:t>Загальні вимоги: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1. Товар, що пропонується, повинен бути новим, таким, що не був у використанні. Для підтвердження учасник надає гарантійний лист.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2. Товар повинен бути належним чином зареєстрованим в Україні або дозволеним для введення в обіг та/або експлуатацію (застосування) відповідно до законодавства, сертифікованим для використання у медичних закладах.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Ця вимога підтверджується: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 xml:space="preserve">- завіреною копією декларації або копією документів, що підтверджують можливість введення в обіг та/або експлуатацію (застосування) товару за результатами проходження процедури оцінки відповідності згідно вимог технічного регламенту, або 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- завіреною копією Свідоцтва про державну реєстрацію медичного виробу, що свідчить про наявність медичного виробу в Державному реєстрі медичної техніки та виробів медичного призначення.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3. Гарантійний термін обслуговування не менше 12 місяців з моменту введення в експлуатацію (якщо інше не передбачено технічними вимогами). Для підтвердження учасник надає гарантійний лист.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 xml:space="preserve">4. Сервісне обслуговування повинно здійснюватися інженерним персоналом, що сертифікований виробником - наявність сервісного центру на території України (обов’язково) та фахівців, які пройшли навчання у </w:t>
      </w:r>
      <w:r w:rsidRPr="003C0DA8">
        <w:rPr>
          <w:bCs/>
          <w:iCs/>
          <w:sz w:val="28"/>
          <w:szCs w:val="28"/>
        </w:rPr>
        <w:lastRenderedPageBreak/>
        <w:t>виробника запропонованого обладнання (надати копію відповідного документа).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 xml:space="preserve">5. Спроможність учасника поставити запропонований товар повинна підтверджуватись оригіналом гарантійного листа від виробника (якщо учасник не є виробником товару), або офіційного представника на території України (із наданням копії </w:t>
      </w:r>
      <w:proofErr w:type="spellStart"/>
      <w:r w:rsidRPr="003C0DA8">
        <w:rPr>
          <w:bCs/>
          <w:iCs/>
          <w:sz w:val="28"/>
          <w:szCs w:val="28"/>
        </w:rPr>
        <w:t>авторизаційного</w:t>
      </w:r>
      <w:proofErr w:type="spellEnd"/>
      <w:r w:rsidRPr="003C0DA8">
        <w:rPr>
          <w:bCs/>
          <w:iCs/>
          <w:sz w:val="28"/>
          <w:szCs w:val="28"/>
        </w:rPr>
        <w:t xml:space="preserve"> листа виробника), що підтверджує можливість постачання учасником запропонованого товару в необхідній кількості, якості та в потрібні терміни, визначені цією тендерною документацією та пропозицією учасника (надати оригінал такого гарантійного листа).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6. Наявність інструкції (паспорта) або будь-якого іншого документа щодо експлуатації запропонованого товару мовою оригіналу та з перекладом на українську мову (надати копії).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7. Вантажно-розвантажувальні роботи та доставка товару до закладів охорони здоров’я повинна здійснюватися постачальником за власні кошти. Для підтвердження учасник надає гарантійний лист.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8. Термін поставки товару: 30 днів з дати отримання письмової заявки  Замовника, але не пізніше 29.12.2022. Для підтвердження учасник надає гарантійний лист.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9. Монтаж та навчання медперсоналу роботі на апаратурі постачальник проводить безкоштовно за письмовою заявою закладу-отримувача, якщо інше не передбачено умовами договору. Для підтвердження учасник надає гарантійний лист.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10. Запропонований товар повинен відповідати заявленим технічним вимогам. Для підтвердження учасник надає заповнену таблицю щодо відповідності з посиланням на відповідні розділи, та/або сторінку(и) технічного документа виробника.</w:t>
      </w:r>
    </w:p>
    <w:p w:rsidR="003C0DA8" w:rsidRPr="003C0DA8" w:rsidRDefault="003C0DA8" w:rsidP="003C0DA8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3C0DA8">
        <w:rPr>
          <w:bCs/>
          <w:iCs/>
          <w:sz w:val="28"/>
          <w:szCs w:val="28"/>
        </w:rPr>
        <w:t>11. Запропонований товар повинен бути якісним. Для підтвердження учасник надає сертифікат відповідності, виданий відповідним органом з сертифікації, акредитованим національним органом України з акредитації, який підтверджує встановлені вимоги до товарів, робіт і послуг та (чи) об’єктів, через які реалізуються послуги, якщо це передбачено законодавством України. Якщо медичне обладнання не передбачає наявність зазначеного сертифіката, учасник надає лист-роз’яснення.</w:t>
      </w:r>
    </w:p>
    <w:p w:rsidR="003C0DA8" w:rsidRPr="003C0DA8" w:rsidRDefault="003C0DA8" w:rsidP="003C0DA8">
      <w:pPr>
        <w:ind w:right="15" w:firstLine="720"/>
        <w:contextualSpacing/>
        <w:jc w:val="both"/>
        <w:rPr>
          <w:sz w:val="28"/>
          <w:szCs w:val="28"/>
        </w:rPr>
      </w:pPr>
      <w:r w:rsidRPr="003C0DA8">
        <w:rPr>
          <w:bCs/>
          <w:iCs/>
          <w:sz w:val="28"/>
          <w:szCs w:val="28"/>
        </w:rPr>
        <w:t>12. Учасник повинен надати заповнену форму тендерної пропозиції за підписом керівника або уповноваженого представника підприємства, організації, установи та завірену печаткою (у разі наявності).</w:t>
      </w:r>
    </w:p>
    <w:p w:rsidR="00532E0E" w:rsidRDefault="00532E0E" w:rsidP="00532E0E">
      <w:pPr>
        <w:jc w:val="center"/>
        <w:rPr>
          <w:b/>
          <w:bCs/>
          <w:sz w:val="24"/>
          <w:szCs w:val="24"/>
        </w:rPr>
      </w:pPr>
    </w:p>
    <w:p w:rsidR="00532E0E" w:rsidRPr="0084562C" w:rsidRDefault="00532E0E" w:rsidP="00532E0E">
      <w:pPr>
        <w:jc w:val="center"/>
        <w:rPr>
          <w:b/>
          <w:bCs/>
          <w:sz w:val="24"/>
          <w:szCs w:val="24"/>
        </w:rPr>
      </w:pPr>
      <w:r w:rsidRPr="0084562C">
        <w:rPr>
          <w:b/>
          <w:bCs/>
          <w:sz w:val="24"/>
          <w:szCs w:val="24"/>
        </w:rPr>
        <w:t>Форма тендерної пропозиції</w:t>
      </w:r>
    </w:p>
    <w:p w:rsidR="00532E0E" w:rsidRPr="0084562C" w:rsidRDefault="00532E0E" w:rsidP="00532E0E">
      <w:pPr>
        <w:jc w:val="center"/>
        <w:rPr>
          <w:bCs/>
          <w:iCs/>
        </w:rPr>
      </w:pPr>
    </w:p>
    <w:p w:rsidR="00532E0E" w:rsidRPr="0084562C" w:rsidRDefault="00532E0E" w:rsidP="00532E0E">
      <w:pPr>
        <w:jc w:val="center"/>
        <w:rPr>
          <w:bCs/>
          <w:iCs/>
        </w:rPr>
      </w:pPr>
      <w:r w:rsidRPr="0084562C">
        <w:rPr>
          <w:bCs/>
          <w:iCs/>
        </w:rPr>
        <w:t>(назва процедури закупівлі)</w:t>
      </w:r>
    </w:p>
    <w:p w:rsidR="00532E0E" w:rsidRPr="0084562C" w:rsidRDefault="00532E0E" w:rsidP="00532E0E">
      <w:pPr>
        <w:jc w:val="center"/>
        <w:rPr>
          <w:bCs/>
          <w:iCs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2541"/>
        <w:gridCol w:w="2162"/>
        <w:gridCol w:w="1800"/>
        <w:gridCol w:w="1260"/>
        <w:gridCol w:w="1440"/>
      </w:tblGrid>
      <w:tr w:rsidR="00532E0E" w:rsidRPr="0084562C" w:rsidTr="00532E0E">
        <w:trPr>
          <w:trHeight w:val="128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left="-142" w:right="-97"/>
              <w:jc w:val="center"/>
            </w:pPr>
            <w:r w:rsidRPr="0084562C">
              <w:t>№ лоту/</w:t>
            </w:r>
          </w:p>
          <w:p w:rsidR="00532E0E" w:rsidRPr="0084562C" w:rsidRDefault="00532E0E" w:rsidP="00532E0E">
            <w:pPr>
              <w:ind w:left="-142" w:right="-97"/>
              <w:jc w:val="center"/>
            </w:pPr>
            <w:r w:rsidRPr="0084562C">
              <w:t>з/п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left="78" w:hanging="78"/>
              <w:jc w:val="center"/>
            </w:pPr>
            <w:r w:rsidRPr="0084562C">
              <w:t>Найменування предмету закупівлі/товару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33"/>
              <w:jc w:val="center"/>
            </w:pPr>
            <w:r w:rsidRPr="0084562C">
              <w:t>Торгівельна назва товару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Виробник, країна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Одиниця виміру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Кількість,</w:t>
            </w:r>
          </w:p>
          <w:p w:rsidR="00532E0E" w:rsidRPr="0084562C" w:rsidRDefault="00532E0E" w:rsidP="00532E0E">
            <w:pPr>
              <w:jc w:val="center"/>
            </w:pPr>
            <w:r w:rsidRPr="0084562C">
              <w:t>од.</w:t>
            </w:r>
          </w:p>
        </w:tc>
      </w:tr>
      <w:tr w:rsidR="00532E0E" w:rsidRPr="0084562C" w:rsidTr="00532E0E">
        <w:trPr>
          <w:trHeight w:val="34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/>
          <w:p w:rsidR="00532E0E" w:rsidRPr="0084562C" w:rsidRDefault="00532E0E" w:rsidP="00532E0E"/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/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</w:tr>
    </w:tbl>
    <w:p w:rsidR="00532E0E" w:rsidRPr="0084562C" w:rsidRDefault="00532E0E" w:rsidP="00532E0E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495"/>
        <w:gridCol w:w="3613"/>
      </w:tblGrid>
      <w:tr w:rsidR="00532E0E" w:rsidRPr="0084562C" w:rsidTr="00532E0E">
        <w:tblPrEx>
          <w:tblCellMar>
            <w:top w:w="0" w:type="dxa"/>
            <w:bottom w:w="0" w:type="dxa"/>
          </w:tblCellMar>
        </w:tblPrEx>
        <w:trPr>
          <w:cantSplit/>
          <w:trHeight w:val="1041"/>
          <w:jc w:val="center"/>
        </w:trPr>
        <w:tc>
          <w:tcPr>
            <w:tcW w:w="5495" w:type="dxa"/>
            <w:tcBorders>
              <w:top w:val="dotted" w:sz="6" w:space="0" w:color="auto"/>
            </w:tcBorders>
          </w:tcPr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 xml:space="preserve">(посада особи, що підписує форму)                                                                   </w:t>
            </w:r>
          </w:p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>(підпис)</w:t>
            </w:r>
          </w:p>
        </w:tc>
        <w:tc>
          <w:tcPr>
            <w:tcW w:w="3613" w:type="dxa"/>
            <w:tcBorders>
              <w:top w:val="dotted" w:sz="6" w:space="0" w:color="auto"/>
            </w:tcBorders>
          </w:tcPr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>( П.І.Б.)</w:t>
            </w:r>
          </w:p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 xml:space="preserve">М. П.*                                     </w:t>
            </w:r>
          </w:p>
        </w:tc>
      </w:tr>
    </w:tbl>
    <w:p w:rsidR="00532E0E" w:rsidRPr="0084562C" w:rsidRDefault="00532E0E" w:rsidP="00532E0E">
      <w:pPr>
        <w:pStyle w:val="a9"/>
        <w:spacing w:before="0" w:beforeAutospacing="0" w:after="0" w:afterAutospacing="0"/>
        <w:ind w:firstLine="709"/>
        <w:jc w:val="both"/>
        <w:rPr>
          <w:bCs/>
        </w:rPr>
      </w:pPr>
      <w:r w:rsidRPr="0084562C">
        <w:rPr>
          <w:sz w:val="20"/>
          <w:szCs w:val="20"/>
        </w:rPr>
        <w:t>* Вимога щодо печатки не стосується учасників, які здійснюють діяльність без печатки згідно з чинним законодавством.</w:t>
      </w:r>
    </w:p>
    <w:p w:rsidR="00532E0E" w:rsidRPr="0084562C" w:rsidRDefault="00532E0E" w:rsidP="00532E0E">
      <w:pPr>
        <w:ind w:firstLine="708"/>
        <w:jc w:val="both"/>
        <w:rPr>
          <w:bCs/>
        </w:rPr>
      </w:pPr>
      <w:r w:rsidRPr="0084562C">
        <w:rPr>
          <w:bCs/>
          <w:iCs/>
        </w:rPr>
        <w:t>**</w:t>
      </w:r>
      <w:r w:rsidRPr="0084562C">
        <w:rPr>
          <w:bCs/>
        </w:rPr>
        <w:t xml:space="preserve"> У разі наявності в технічній частині посилання на конкретну торгівельну марку чи фірму, джерело походження або виробника – читати з виразом «або еквівалент».</w:t>
      </w:r>
    </w:p>
    <w:p w:rsidR="00532E0E" w:rsidRPr="0084562C" w:rsidRDefault="00532E0E" w:rsidP="00532E0E">
      <w:pPr>
        <w:ind w:firstLine="708"/>
        <w:jc w:val="both"/>
        <w:rPr>
          <w:sz w:val="24"/>
          <w:szCs w:val="24"/>
        </w:rPr>
      </w:pPr>
    </w:p>
    <w:p w:rsidR="00520BEA" w:rsidRPr="003C4207" w:rsidRDefault="00520BEA" w:rsidP="003C4207">
      <w:pPr>
        <w:pStyle w:val="a9"/>
        <w:spacing w:before="0" w:beforeAutospacing="0" w:after="0" w:afterAutospacing="0"/>
        <w:ind w:firstLine="709"/>
        <w:jc w:val="both"/>
        <w:rPr>
          <w:rFonts w:eastAsia="MS Mincho"/>
          <w:b/>
          <w:sz w:val="28"/>
          <w:szCs w:val="28"/>
          <w:u w:val="single"/>
        </w:rPr>
      </w:pPr>
      <w:r w:rsidRPr="003C4207">
        <w:rPr>
          <w:rFonts w:eastAsia="MS Mincho"/>
          <w:b/>
          <w:sz w:val="28"/>
          <w:szCs w:val="28"/>
          <w:u w:val="single"/>
        </w:rPr>
        <w:t>2. Розмір бюджетного призначення за кошторисом або очікувана вартість предмета закупівлі:</w:t>
      </w:r>
    </w:p>
    <w:p w:rsidR="00E7188A" w:rsidRDefault="00257EFB" w:rsidP="00702E3A">
      <w:pPr>
        <w:jc w:val="both"/>
        <w:rPr>
          <w:b/>
          <w:bCs/>
          <w:sz w:val="28"/>
          <w:szCs w:val="28"/>
        </w:rPr>
      </w:pPr>
      <w:r w:rsidRPr="00257EFB">
        <w:rPr>
          <w:b/>
          <w:bCs/>
          <w:sz w:val="28"/>
          <w:szCs w:val="28"/>
        </w:rPr>
        <w:t xml:space="preserve">4 428 266,00 грн </w:t>
      </w:r>
      <w:r w:rsidRPr="00257EFB">
        <w:rPr>
          <w:sz w:val="28"/>
          <w:szCs w:val="28"/>
        </w:rPr>
        <w:t>(Чотири мільйона чотириста двадцять вісім тисяч двісті шістдесят шість гривень 00 копійок),</w:t>
      </w:r>
      <w:r w:rsidRPr="00257EFB">
        <w:rPr>
          <w:b/>
          <w:bCs/>
          <w:sz w:val="28"/>
          <w:szCs w:val="28"/>
        </w:rPr>
        <w:t xml:space="preserve"> з ПДВ</w:t>
      </w:r>
      <w:r w:rsidR="00D85144">
        <w:rPr>
          <w:b/>
          <w:bCs/>
          <w:sz w:val="28"/>
          <w:szCs w:val="28"/>
        </w:rPr>
        <w:t xml:space="preserve">, </w:t>
      </w:r>
      <w:r w:rsidR="00D85144" w:rsidRPr="004F7F69">
        <w:rPr>
          <w:sz w:val="28"/>
          <w:szCs w:val="28"/>
        </w:rPr>
        <w:t>зокрема:</w:t>
      </w:r>
    </w:p>
    <w:p w:rsidR="00702E3A" w:rsidRPr="00702E3A" w:rsidRDefault="00702E3A" w:rsidP="00702E3A">
      <w:pPr>
        <w:jc w:val="both"/>
        <w:rPr>
          <w:rFonts w:eastAsia="MS Mincho"/>
          <w:sz w:val="28"/>
          <w:szCs w:val="28"/>
        </w:rPr>
      </w:pPr>
      <w:r w:rsidRPr="00702E3A">
        <w:rPr>
          <w:rFonts w:eastAsia="MS Mincho"/>
          <w:sz w:val="28"/>
          <w:szCs w:val="28"/>
        </w:rPr>
        <w:t>лот 1 - 188 266,00 грн (Сто вісімдесят вісім тисяч двісті шістдесят шість гривень 00 копійок), з ПДВ;</w:t>
      </w:r>
    </w:p>
    <w:p w:rsidR="00702E3A" w:rsidRPr="00702E3A" w:rsidRDefault="00702E3A" w:rsidP="00702E3A">
      <w:pPr>
        <w:jc w:val="both"/>
        <w:rPr>
          <w:rFonts w:eastAsia="MS Mincho"/>
          <w:sz w:val="28"/>
          <w:szCs w:val="28"/>
        </w:rPr>
      </w:pPr>
      <w:r w:rsidRPr="00702E3A">
        <w:rPr>
          <w:rFonts w:eastAsia="MS Mincho"/>
          <w:sz w:val="28"/>
          <w:szCs w:val="28"/>
        </w:rPr>
        <w:t>лот 2 - 1 900 000,00 грн (Один мільйон дев'ятсот тисяч гривень 00 копійок), з ПДВ;</w:t>
      </w:r>
    </w:p>
    <w:p w:rsidR="00702E3A" w:rsidRPr="00702E3A" w:rsidRDefault="00702E3A" w:rsidP="00702E3A">
      <w:pPr>
        <w:jc w:val="both"/>
        <w:rPr>
          <w:rFonts w:eastAsia="MS Mincho"/>
          <w:sz w:val="28"/>
          <w:szCs w:val="28"/>
        </w:rPr>
      </w:pPr>
      <w:r w:rsidRPr="00702E3A">
        <w:rPr>
          <w:rFonts w:eastAsia="MS Mincho"/>
          <w:sz w:val="28"/>
          <w:szCs w:val="28"/>
        </w:rPr>
        <w:t>лот 3 - 1 090 000,00 грн (Один мільйон дев'яносто тисяч гривень 00 копійок), з ПДВ;</w:t>
      </w:r>
    </w:p>
    <w:p w:rsidR="00E7188A" w:rsidRDefault="00702E3A" w:rsidP="00702E3A">
      <w:pPr>
        <w:jc w:val="both"/>
        <w:rPr>
          <w:rFonts w:eastAsia="MS Mincho"/>
          <w:sz w:val="28"/>
          <w:szCs w:val="28"/>
        </w:rPr>
      </w:pPr>
      <w:r w:rsidRPr="00702E3A">
        <w:rPr>
          <w:rFonts w:eastAsia="MS Mincho"/>
          <w:sz w:val="28"/>
          <w:szCs w:val="28"/>
        </w:rPr>
        <w:t>лот 4 - 1 250 000,00 грн (Один мільйон двісті п'ятдесят тисяч гривень 00 копійок), з ПДВ.</w:t>
      </w:r>
    </w:p>
    <w:p w:rsidR="001C3DFD" w:rsidRDefault="001C3DFD" w:rsidP="00992B05">
      <w:pPr>
        <w:rPr>
          <w:rFonts w:eastAsia="MS Mincho"/>
          <w:sz w:val="28"/>
          <w:szCs w:val="28"/>
        </w:rPr>
      </w:pPr>
    </w:p>
    <w:p w:rsidR="001C3DFD" w:rsidRDefault="001C3DFD" w:rsidP="00992B05">
      <w:pPr>
        <w:rPr>
          <w:rFonts w:eastAsia="MS Mincho"/>
          <w:sz w:val="28"/>
          <w:szCs w:val="28"/>
        </w:rPr>
      </w:pPr>
    </w:p>
    <w:p w:rsidR="006B2C00" w:rsidRDefault="006B2C00" w:rsidP="006B2C00">
      <w:pPr>
        <w:tabs>
          <w:tab w:val="left" w:pos="1350"/>
        </w:tabs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Default="00532E0E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8465D8" w:rsidRDefault="008465D8" w:rsidP="00532E0E">
      <w:pPr>
        <w:rPr>
          <w:rFonts w:eastAsia="MS Mincho"/>
        </w:rPr>
      </w:pPr>
    </w:p>
    <w:p w:rsidR="00532E0E" w:rsidRPr="00532E0E" w:rsidRDefault="00532E0E" w:rsidP="0080218F">
      <w:pPr>
        <w:rPr>
          <w:rFonts w:eastAsia="MS Mincho"/>
        </w:rPr>
      </w:pPr>
    </w:p>
    <w:sectPr w:rsidR="00532E0E" w:rsidRPr="0053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7A3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308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FC2F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BA19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5409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5C6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8D9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407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5CF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CCF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0073983"/>
    <w:multiLevelType w:val="hybridMultilevel"/>
    <w:tmpl w:val="5DD401A0"/>
    <w:lvl w:ilvl="0" w:tplc="45F2B26C">
      <w:start w:val="1"/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1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87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9592" w:hanging="360"/>
      </w:pPr>
      <w:rPr>
        <w:rFonts w:ascii="Wingdings" w:hAnsi="Wingdings" w:hint="default"/>
      </w:rPr>
    </w:lvl>
  </w:abstractNum>
  <w:abstractNum w:abstractNumId="12">
    <w:nsid w:val="0BBD07EE"/>
    <w:multiLevelType w:val="hybridMultilevel"/>
    <w:tmpl w:val="123A970C"/>
    <w:lvl w:ilvl="0" w:tplc="F800DB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914480F"/>
    <w:multiLevelType w:val="hybridMultilevel"/>
    <w:tmpl w:val="982C5064"/>
    <w:lvl w:ilvl="0" w:tplc="7828238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20B4855"/>
    <w:multiLevelType w:val="hybridMultilevel"/>
    <w:tmpl w:val="74BCEC20"/>
    <w:lvl w:ilvl="0" w:tplc="4A4E18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21B6D"/>
    <w:multiLevelType w:val="hybridMultilevel"/>
    <w:tmpl w:val="4738BCB0"/>
    <w:lvl w:ilvl="0" w:tplc="5C909B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7703C15"/>
    <w:multiLevelType w:val="singleLevel"/>
    <w:tmpl w:val="70529D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B0B7049"/>
    <w:multiLevelType w:val="hybridMultilevel"/>
    <w:tmpl w:val="F2F06CDC"/>
    <w:lvl w:ilvl="0" w:tplc="F7E238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00B60"/>
    <w:multiLevelType w:val="multilevel"/>
    <w:tmpl w:val="4C26D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i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>
    <w:nsid w:val="36C01A9D"/>
    <w:multiLevelType w:val="hybridMultilevel"/>
    <w:tmpl w:val="5468B228"/>
    <w:lvl w:ilvl="0" w:tplc="4A4E18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40DFE"/>
    <w:multiLevelType w:val="multilevel"/>
    <w:tmpl w:val="8D72C5FA"/>
    <w:lvl w:ilvl="0">
      <w:start w:val="1"/>
      <w:numFmt w:val="decimal"/>
      <w:lvlText w:val="%1."/>
      <w:lvlJc w:val="left"/>
      <w:pPr>
        <w:ind w:left="-32767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2767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D0B1895"/>
    <w:multiLevelType w:val="hybridMultilevel"/>
    <w:tmpl w:val="6DB4EC4A"/>
    <w:lvl w:ilvl="0" w:tplc="F800DB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8A7B0F"/>
    <w:multiLevelType w:val="hybridMultilevel"/>
    <w:tmpl w:val="71EE41CA"/>
    <w:lvl w:ilvl="0" w:tplc="07F0FD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9305C"/>
    <w:multiLevelType w:val="hybridMultilevel"/>
    <w:tmpl w:val="5E822770"/>
    <w:lvl w:ilvl="0" w:tplc="F6DE5F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89222B"/>
    <w:multiLevelType w:val="hybridMultilevel"/>
    <w:tmpl w:val="1B20E850"/>
    <w:lvl w:ilvl="0" w:tplc="8180A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6387E"/>
    <w:multiLevelType w:val="multilevel"/>
    <w:tmpl w:val="49E6387E"/>
    <w:lvl w:ilvl="0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F03B8"/>
    <w:multiLevelType w:val="hybridMultilevel"/>
    <w:tmpl w:val="E5CE987A"/>
    <w:lvl w:ilvl="0" w:tplc="FDC2C3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E6590"/>
    <w:multiLevelType w:val="hybridMultilevel"/>
    <w:tmpl w:val="74E289FA"/>
    <w:lvl w:ilvl="0" w:tplc="23F6FE1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659395E"/>
    <w:multiLevelType w:val="hybridMultilevel"/>
    <w:tmpl w:val="EFD8D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C79CE"/>
    <w:multiLevelType w:val="hybridMultilevel"/>
    <w:tmpl w:val="9AE85B6E"/>
    <w:lvl w:ilvl="0" w:tplc="F800DB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0151C2C"/>
    <w:multiLevelType w:val="hybridMultilevel"/>
    <w:tmpl w:val="34BC7EEA"/>
    <w:lvl w:ilvl="0" w:tplc="852A1D3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1CD13D7"/>
    <w:multiLevelType w:val="hybridMultilevel"/>
    <w:tmpl w:val="DCCC2460"/>
    <w:lvl w:ilvl="0" w:tplc="3DC4DF2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C824A7D"/>
    <w:multiLevelType w:val="hybridMultilevel"/>
    <w:tmpl w:val="C8BC69AC"/>
    <w:lvl w:ilvl="0" w:tplc="8180A35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8"/>
  </w:num>
  <w:num w:numId="2">
    <w:abstractNumId w:val="24"/>
  </w:num>
  <w:num w:numId="3">
    <w:abstractNumId w:val="19"/>
  </w:num>
  <w:num w:numId="4">
    <w:abstractNumId w:val="17"/>
  </w:num>
  <w:num w:numId="5">
    <w:abstractNumId w:val="22"/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</w:num>
  <w:num w:numId="23">
    <w:abstractNumId w:val="13"/>
  </w:num>
  <w:num w:numId="24">
    <w:abstractNumId w:val="30"/>
  </w:num>
  <w:num w:numId="25">
    <w:abstractNumId w:val="11"/>
  </w:num>
  <w:num w:numId="26">
    <w:abstractNumId w:val="15"/>
  </w:num>
  <w:num w:numId="27">
    <w:abstractNumId w:val="31"/>
  </w:num>
  <w:num w:numId="28">
    <w:abstractNumId w:val="25"/>
  </w:num>
  <w:num w:numId="29">
    <w:abstractNumId w:val="26"/>
  </w:num>
  <w:num w:numId="30">
    <w:abstractNumId w:val="18"/>
  </w:num>
  <w:num w:numId="31">
    <w:abstractNumId w:val="32"/>
  </w:num>
  <w:num w:numId="32">
    <w:abstractNumId w:val="14"/>
  </w:num>
  <w:num w:numId="33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92B5B"/>
    <w:rsid w:val="00001162"/>
    <w:rsid w:val="00006A7D"/>
    <w:rsid w:val="00017C12"/>
    <w:rsid w:val="0002297E"/>
    <w:rsid w:val="00030A5D"/>
    <w:rsid w:val="0005436D"/>
    <w:rsid w:val="000679FE"/>
    <w:rsid w:val="000731E1"/>
    <w:rsid w:val="00076E5B"/>
    <w:rsid w:val="0008059F"/>
    <w:rsid w:val="000809BA"/>
    <w:rsid w:val="000821DF"/>
    <w:rsid w:val="00092739"/>
    <w:rsid w:val="000975BE"/>
    <w:rsid w:val="000A20D5"/>
    <w:rsid w:val="000A3DBD"/>
    <w:rsid w:val="000A582C"/>
    <w:rsid w:val="000A74AB"/>
    <w:rsid w:val="000B6A1D"/>
    <w:rsid w:val="000C3D46"/>
    <w:rsid w:val="000D140B"/>
    <w:rsid w:val="000D248A"/>
    <w:rsid w:val="000D504C"/>
    <w:rsid w:val="000E485F"/>
    <w:rsid w:val="000E59A4"/>
    <w:rsid w:val="000F0E55"/>
    <w:rsid w:val="000F1883"/>
    <w:rsid w:val="000F1D6C"/>
    <w:rsid w:val="000F2434"/>
    <w:rsid w:val="0010016E"/>
    <w:rsid w:val="00100AD2"/>
    <w:rsid w:val="00107427"/>
    <w:rsid w:val="00107614"/>
    <w:rsid w:val="00113B3A"/>
    <w:rsid w:val="00116FB2"/>
    <w:rsid w:val="00116FFD"/>
    <w:rsid w:val="001170E4"/>
    <w:rsid w:val="001174E6"/>
    <w:rsid w:val="0014099F"/>
    <w:rsid w:val="00152E1B"/>
    <w:rsid w:val="0015394C"/>
    <w:rsid w:val="00184E9F"/>
    <w:rsid w:val="00185BFE"/>
    <w:rsid w:val="001969C6"/>
    <w:rsid w:val="001A02B9"/>
    <w:rsid w:val="001A46C0"/>
    <w:rsid w:val="001B0845"/>
    <w:rsid w:val="001B135C"/>
    <w:rsid w:val="001B51C7"/>
    <w:rsid w:val="001B60EC"/>
    <w:rsid w:val="001C3DFD"/>
    <w:rsid w:val="001F2E71"/>
    <w:rsid w:val="001F3469"/>
    <w:rsid w:val="001F6290"/>
    <w:rsid w:val="001F7E5D"/>
    <w:rsid w:val="002112CF"/>
    <w:rsid w:val="00216FD1"/>
    <w:rsid w:val="00222E85"/>
    <w:rsid w:val="00246867"/>
    <w:rsid w:val="002541C5"/>
    <w:rsid w:val="00257EFB"/>
    <w:rsid w:val="00262AD2"/>
    <w:rsid w:val="0026696F"/>
    <w:rsid w:val="002764BD"/>
    <w:rsid w:val="00287E27"/>
    <w:rsid w:val="00294D05"/>
    <w:rsid w:val="00295444"/>
    <w:rsid w:val="002B11BD"/>
    <w:rsid w:val="002B6F1B"/>
    <w:rsid w:val="002B7E63"/>
    <w:rsid w:val="002C31BF"/>
    <w:rsid w:val="002D1367"/>
    <w:rsid w:val="002D22A6"/>
    <w:rsid w:val="002E20DF"/>
    <w:rsid w:val="002E5181"/>
    <w:rsid w:val="002E5830"/>
    <w:rsid w:val="002F3AF9"/>
    <w:rsid w:val="00306C00"/>
    <w:rsid w:val="00310D8A"/>
    <w:rsid w:val="0032191C"/>
    <w:rsid w:val="00322106"/>
    <w:rsid w:val="003272ED"/>
    <w:rsid w:val="00332AE4"/>
    <w:rsid w:val="00352629"/>
    <w:rsid w:val="00352A71"/>
    <w:rsid w:val="00353F89"/>
    <w:rsid w:val="0035583C"/>
    <w:rsid w:val="0036166A"/>
    <w:rsid w:val="003625AA"/>
    <w:rsid w:val="003641A6"/>
    <w:rsid w:val="00376238"/>
    <w:rsid w:val="00380F0A"/>
    <w:rsid w:val="00392B5B"/>
    <w:rsid w:val="003A7D39"/>
    <w:rsid w:val="003B31D8"/>
    <w:rsid w:val="003B60F3"/>
    <w:rsid w:val="003C0DA8"/>
    <w:rsid w:val="003C2015"/>
    <w:rsid w:val="003C4207"/>
    <w:rsid w:val="003C5EB7"/>
    <w:rsid w:val="003D3F72"/>
    <w:rsid w:val="003E11F1"/>
    <w:rsid w:val="00403F81"/>
    <w:rsid w:val="00405126"/>
    <w:rsid w:val="00424AAE"/>
    <w:rsid w:val="00427D83"/>
    <w:rsid w:val="00431E5F"/>
    <w:rsid w:val="00433F80"/>
    <w:rsid w:val="00453BF0"/>
    <w:rsid w:val="00460F05"/>
    <w:rsid w:val="00461B51"/>
    <w:rsid w:val="00464770"/>
    <w:rsid w:val="004662DF"/>
    <w:rsid w:val="00471C66"/>
    <w:rsid w:val="00486B15"/>
    <w:rsid w:val="0049507A"/>
    <w:rsid w:val="004A7253"/>
    <w:rsid w:val="004C1D96"/>
    <w:rsid w:val="004F13D8"/>
    <w:rsid w:val="004F30CF"/>
    <w:rsid w:val="004F3463"/>
    <w:rsid w:val="004F6127"/>
    <w:rsid w:val="004F7F69"/>
    <w:rsid w:val="0050242E"/>
    <w:rsid w:val="00520BEA"/>
    <w:rsid w:val="005225EC"/>
    <w:rsid w:val="005237AA"/>
    <w:rsid w:val="00523D90"/>
    <w:rsid w:val="00524684"/>
    <w:rsid w:val="0053187C"/>
    <w:rsid w:val="00532E0E"/>
    <w:rsid w:val="005344AF"/>
    <w:rsid w:val="0053759E"/>
    <w:rsid w:val="00546CFE"/>
    <w:rsid w:val="00570BC2"/>
    <w:rsid w:val="00571927"/>
    <w:rsid w:val="00574ECF"/>
    <w:rsid w:val="0058325C"/>
    <w:rsid w:val="0058731F"/>
    <w:rsid w:val="005942E1"/>
    <w:rsid w:val="005B188C"/>
    <w:rsid w:val="005B4DEE"/>
    <w:rsid w:val="005B6E36"/>
    <w:rsid w:val="005C4522"/>
    <w:rsid w:val="005D738E"/>
    <w:rsid w:val="005D7F21"/>
    <w:rsid w:val="005E70FD"/>
    <w:rsid w:val="005F3340"/>
    <w:rsid w:val="00606521"/>
    <w:rsid w:val="006173EF"/>
    <w:rsid w:val="00620C8C"/>
    <w:rsid w:val="00640658"/>
    <w:rsid w:val="006439E9"/>
    <w:rsid w:val="006452AD"/>
    <w:rsid w:val="00646233"/>
    <w:rsid w:val="00651A90"/>
    <w:rsid w:val="006557BF"/>
    <w:rsid w:val="0065722A"/>
    <w:rsid w:val="00663EB5"/>
    <w:rsid w:val="0066427A"/>
    <w:rsid w:val="00685E93"/>
    <w:rsid w:val="00694722"/>
    <w:rsid w:val="006A74E9"/>
    <w:rsid w:val="006B0C41"/>
    <w:rsid w:val="006B1737"/>
    <w:rsid w:val="006B2C00"/>
    <w:rsid w:val="006C0C3C"/>
    <w:rsid w:val="006C5000"/>
    <w:rsid w:val="006C5BE6"/>
    <w:rsid w:val="006D2108"/>
    <w:rsid w:val="006D45E4"/>
    <w:rsid w:val="006D6734"/>
    <w:rsid w:val="006E6B8D"/>
    <w:rsid w:val="006E6BE0"/>
    <w:rsid w:val="006F2A6D"/>
    <w:rsid w:val="006F3CDF"/>
    <w:rsid w:val="00702E3A"/>
    <w:rsid w:val="007067C0"/>
    <w:rsid w:val="00710EFD"/>
    <w:rsid w:val="00715CE3"/>
    <w:rsid w:val="0072183A"/>
    <w:rsid w:val="007379DE"/>
    <w:rsid w:val="007447AC"/>
    <w:rsid w:val="0074550B"/>
    <w:rsid w:val="00747858"/>
    <w:rsid w:val="00750FDC"/>
    <w:rsid w:val="007549EA"/>
    <w:rsid w:val="00770038"/>
    <w:rsid w:val="00774441"/>
    <w:rsid w:val="00782DF6"/>
    <w:rsid w:val="00787EDE"/>
    <w:rsid w:val="007A4920"/>
    <w:rsid w:val="007A56C2"/>
    <w:rsid w:val="007A757A"/>
    <w:rsid w:val="007A7D3C"/>
    <w:rsid w:val="007B1B75"/>
    <w:rsid w:val="007E2744"/>
    <w:rsid w:val="0080020D"/>
    <w:rsid w:val="00800AD8"/>
    <w:rsid w:val="0080218F"/>
    <w:rsid w:val="00820932"/>
    <w:rsid w:val="008233F8"/>
    <w:rsid w:val="00834670"/>
    <w:rsid w:val="008403F5"/>
    <w:rsid w:val="008443CC"/>
    <w:rsid w:val="008465D8"/>
    <w:rsid w:val="0084710D"/>
    <w:rsid w:val="0084763E"/>
    <w:rsid w:val="00872344"/>
    <w:rsid w:val="0087242C"/>
    <w:rsid w:val="00877C0A"/>
    <w:rsid w:val="00877F81"/>
    <w:rsid w:val="00885CB4"/>
    <w:rsid w:val="008932FB"/>
    <w:rsid w:val="00893512"/>
    <w:rsid w:val="00896275"/>
    <w:rsid w:val="00896CC9"/>
    <w:rsid w:val="008A4B69"/>
    <w:rsid w:val="008A5A25"/>
    <w:rsid w:val="008B3CA9"/>
    <w:rsid w:val="008B7188"/>
    <w:rsid w:val="008B7A6B"/>
    <w:rsid w:val="008C16D2"/>
    <w:rsid w:val="008D185B"/>
    <w:rsid w:val="008D5AD6"/>
    <w:rsid w:val="008E0E66"/>
    <w:rsid w:val="008E4BA4"/>
    <w:rsid w:val="008E71A5"/>
    <w:rsid w:val="0090041C"/>
    <w:rsid w:val="0090157B"/>
    <w:rsid w:val="009157A2"/>
    <w:rsid w:val="0092202A"/>
    <w:rsid w:val="009368F5"/>
    <w:rsid w:val="00937282"/>
    <w:rsid w:val="00941496"/>
    <w:rsid w:val="009477F5"/>
    <w:rsid w:val="00953B12"/>
    <w:rsid w:val="0096444C"/>
    <w:rsid w:val="00976408"/>
    <w:rsid w:val="00980248"/>
    <w:rsid w:val="00983024"/>
    <w:rsid w:val="00991CC2"/>
    <w:rsid w:val="00991CDD"/>
    <w:rsid w:val="00992B05"/>
    <w:rsid w:val="00992ED4"/>
    <w:rsid w:val="00995850"/>
    <w:rsid w:val="009B332C"/>
    <w:rsid w:val="009C0728"/>
    <w:rsid w:val="009D18A4"/>
    <w:rsid w:val="009D2595"/>
    <w:rsid w:val="009F25E1"/>
    <w:rsid w:val="00A028E5"/>
    <w:rsid w:val="00A03909"/>
    <w:rsid w:val="00A05E44"/>
    <w:rsid w:val="00A116BA"/>
    <w:rsid w:val="00A117FB"/>
    <w:rsid w:val="00A124AB"/>
    <w:rsid w:val="00A22FEF"/>
    <w:rsid w:val="00A31CD8"/>
    <w:rsid w:val="00A32993"/>
    <w:rsid w:val="00A35886"/>
    <w:rsid w:val="00A439C3"/>
    <w:rsid w:val="00A43D09"/>
    <w:rsid w:val="00A561FF"/>
    <w:rsid w:val="00A62278"/>
    <w:rsid w:val="00A666A4"/>
    <w:rsid w:val="00A73422"/>
    <w:rsid w:val="00A762FE"/>
    <w:rsid w:val="00A80B0A"/>
    <w:rsid w:val="00A83630"/>
    <w:rsid w:val="00A93034"/>
    <w:rsid w:val="00A9751A"/>
    <w:rsid w:val="00AA72B4"/>
    <w:rsid w:val="00AB5AB6"/>
    <w:rsid w:val="00AD171E"/>
    <w:rsid w:val="00AE5FC7"/>
    <w:rsid w:val="00B05CE4"/>
    <w:rsid w:val="00B11F2F"/>
    <w:rsid w:val="00B1432A"/>
    <w:rsid w:val="00B167FA"/>
    <w:rsid w:val="00B2265C"/>
    <w:rsid w:val="00B31D2E"/>
    <w:rsid w:val="00B44D15"/>
    <w:rsid w:val="00B632E3"/>
    <w:rsid w:val="00B8504B"/>
    <w:rsid w:val="00BA319B"/>
    <w:rsid w:val="00BA4216"/>
    <w:rsid w:val="00BA7C35"/>
    <w:rsid w:val="00BB6E01"/>
    <w:rsid w:val="00BC0F17"/>
    <w:rsid w:val="00BC3564"/>
    <w:rsid w:val="00BC3D3C"/>
    <w:rsid w:val="00BC4694"/>
    <w:rsid w:val="00BD51BD"/>
    <w:rsid w:val="00BE438F"/>
    <w:rsid w:val="00BF09AB"/>
    <w:rsid w:val="00BF2BDC"/>
    <w:rsid w:val="00C02664"/>
    <w:rsid w:val="00C04F6C"/>
    <w:rsid w:val="00C058F5"/>
    <w:rsid w:val="00C05FAC"/>
    <w:rsid w:val="00C110BA"/>
    <w:rsid w:val="00C25525"/>
    <w:rsid w:val="00C324FE"/>
    <w:rsid w:val="00C36548"/>
    <w:rsid w:val="00C42436"/>
    <w:rsid w:val="00C45CED"/>
    <w:rsid w:val="00C461C5"/>
    <w:rsid w:val="00C65966"/>
    <w:rsid w:val="00C67F83"/>
    <w:rsid w:val="00C83F78"/>
    <w:rsid w:val="00C9149E"/>
    <w:rsid w:val="00C92445"/>
    <w:rsid w:val="00C941DA"/>
    <w:rsid w:val="00C959CA"/>
    <w:rsid w:val="00C9601E"/>
    <w:rsid w:val="00CA1D9E"/>
    <w:rsid w:val="00CB7341"/>
    <w:rsid w:val="00CB7D50"/>
    <w:rsid w:val="00CC2468"/>
    <w:rsid w:val="00CC557E"/>
    <w:rsid w:val="00CC6440"/>
    <w:rsid w:val="00CF2B53"/>
    <w:rsid w:val="00CF69B5"/>
    <w:rsid w:val="00D00E7F"/>
    <w:rsid w:val="00D10053"/>
    <w:rsid w:val="00D24962"/>
    <w:rsid w:val="00D2579C"/>
    <w:rsid w:val="00D347C5"/>
    <w:rsid w:val="00D34CF7"/>
    <w:rsid w:val="00D566C4"/>
    <w:rsid w:val="00D64434"/>
    <w:rsid w:val="00D73212"/>
    <w:rsid w:val="00D81F01"/>
    <w:rsid w:val="00D84D50"/>
    <w:rsid w:val="00D85144"/>
    <w:rsid w:val="00D93296"/>
    <w:rsid w:val="00D954D3"/>
    <w:rsid w:val="00D96B8B"/>
    <w:rsid w:val="00DA034B"/>
    <w:rsid w:val="00DA0FED"/>
    <w:rsid w:val="00DA558F"/>
    <w:rsid w:val="00DC41EB"/>
    <w:rsid w:val="00DC76CE"/>
    <w:rsid w:val="00DD0AC7"/>
    <w:rsid w:val="00DD149A"/>
    <w:rsid w:val="00DE0EFC"/>
    <w:rsid w:val="00DF1101"/>
    <w:rsid w:val="00DF2832"/>
    <w:rsid w:val="00DF7F3C"/>
    <w:rsid w:val="00E27100"/>
    <w:rsid w:val="00E40764"/>
    <w:rsid w:val="00E422DB"/>
    <w:rsid w:val="00E4747B"/>
    <w:rsid w:val="00E64C66"/>
    <w:rsid w:val="00E67100"/>
    <w:rsid w:val="00E6722E"/>
    <w:rsid w:val="00E7188A"/>
    <w:rsid w:val="00E7525B"/>
    <w:rsid w:val="00E8566B"/>
    <w:rsid w:val="00E97795"/>
    <w:rsid w:val="00EA061B"/>
    <w:rsid w:val="00EA2410"/>
    <w:rsid w:val="00EA3595"/>
    <w:rsid w:val="00EA5B39"/>
    <w:rsid w:val="00EB13D1"/>
    <w:rsid w:val="00EB5947"/>
    <w:rsid w:val="00EC77FA"/>
    <w:rsid w:val="00ED0CD4"/>
    <w:rsid w:val="00ED123E"/>
    <w:rsid w:val="00ED20E6"/>
    <w:rsid w:val="00ED579C"/>
    <w:rsid w:val="00EE0EBD"/>
    <w:rsid w:val="00EE6A3A"/>
    <w:rsid w:val="00EE74B6"/>
    <w:rsid w:val="00EF4AA5"/>
    <w:rsid w:val="00EF5C86"/>
    <w:rsid w:val="00EF66FD"/>
    <w:rsid w:val="00F00F24"/>
    <w:rsid w:val="00F01111"/>
    <w:rsid w:val="00F01329"/>
    <w:rsid w:val="00F0194F"/>
    <w:rsid w:val="00F06804"/>
    <w:rsid w:val="00F06F56"/>
    <w:rsid w:val="00F139B3"/>
    <w:rsid w:val="00F15D7E"/>
    <w:rsid w:val="00F31B5C"/>
    <w:rsid w:val="00F36949"/>
    <w:rsid w:val="00F46B3B"/>
    <w:rsid w:val="00F66E71"/>
    <w:rsid w:val="00F67EC4"/>
    <w:rsid w:val="00F7167D"/>
    <w:rsid w:val="00F724C5"/>
    <w:rsid w:val="00F731D7"/>
    <w:rsid w:val="00F76001"/>
    <w:rsid w:val="00F85200"/>
    <w:rsid w:val="00F86DFE"/>
    <w:rsid w:val="00F931AB"/>
    <w:rsid w:val="00FB4B97"/>
    <w:rsid w:val="00FB4F92"/>
    <w:rsid w:val="00FB5F16"/>
    <w:rsid w:val="00FC3643"/>
    <w:rsid w:val="00FD264A"/>
    <w:rsid w:val="00FF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HTML Preformatted" w:qFormat="1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B5B"/>
    <w:pPr>
      <w:autoSpaceDE w:val="0"/>
      <w:autoSpaceDN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574E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340"/>
    <w:pPr>
      <w:keepNext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A93034"/>
    <w:pPr>
      <w:autoSpaceDE/>
      <w:autoSpaceDN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TimesNewRoman">
    <w:name w:val="Обычный + Times New Roman"/>
    <w:aliases w:val="14 пт,курсив"/>
    <w:basedOn w:val="a"/>
    <w:link w:val="TimesNewRoman0"/>
    <w:rsid w:val="005225EC"/>
    <w:pPr>
      <w:autoSpaceDE/>
      <w:autoSpaceDN/>
      <w:ind w:firstLine="708"/>
      <w:jc w:val="both"/>
    </w:pPr>
    <w:rPr>
      <w:sz w:val="28"/>
      <w:szCs w:val="28"/>
      <w:lang w:eastAsia="en-US"/>
    </w:rPr>
  </w:style>
  <w:style w:type="character" w:customStyle="1" w:styleId="TimesNewRoman0">
    <w:name w:val="Обычный + Times New Roman Знак"/>
    <w:aliases w:val="14 пт Знак,курсив Знак"/>
    <w:link w:val="TimesNewRoman"/>
    <w:rsid w:val="005225EC"/>
    <w:rPr>
      <w:sz w:val="28"/>
      <w:szCs w:val="28"/>
      <w:lang w:val="uk-UA" w:eastAsia="en-US" w:bidi="ar-SA"/>
    </w:rPr>
  </w:style>
  <w:style w:type="paragraph" w:styleId="a3">
    <w:name w:val="No Spacing"/>
    <w:link w:val="a4"/>
    <w:qFormat/>
    <w:rsid w:val="00834670"/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qFormat/>
    <w:rsid w:val="00834670"/>
    <w:rPr>
      <w:i/>
      <w:iCs/>
    </w:rPr>
  </w:style>
  <w:style w:type="paragraph" w:customStyle="1" w:styleId="rvps2">
    <w:name w:val="rvps2"/>
    <w:basedOn w:val="a"/>
    <w:rsid w:val="0083467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745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74E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574E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574E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rmal (Web)"/>
    <w:basedOn w:val="a"/>
    <w:link w:val="aa"/>
    <w:uiPriority w:val="99"/>
    <w:unhideWhenUsed/>
    <w:rsid w:val="005246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веб) Знак"/>
    <w:link w:val="a9"/>
    <w:locked/>
    <w:rsid w:val="00520BEA"/>
    <w:rPr>
      <w:sz w:val="24"/>
      <w:szCs w:val="24"/>
      <w:lang w:val="uk-UA"/>
    </w:rPr>
  </w:style>
  <w:style w:type="paragraph" w:styleId="ab">
    <w:name w:val="Body Text Indent"/>
    <w:basedOn w:val="a"/>
    <w:link w:val="ac"/>
    <w:rsid w:val="00F85200"/>
    <w:pPr>
      <w:autoSpaceDE/>
      <w:autoSpaceDN/>
      <w:spacing w:after="120"/>
      <w:ind w:left="283"/>
    </w:pPr>
    <w:rPr>
      <w:rFonts w:ascii="Calibri" w:eastAsia="Calibri" w:hAnsi="Calibri"/>
      <w:sz w:val="24"/>
      <w:szCs w:val="24"/>
      <w:lang w:val="ru-RU"/>
    </w:rPr>
  </w:style>
  <w:style w:type="character" w:customStyle="1" w:styleId="ac">
    <w:name w:val="Основной текст с отступом Знак"/>
    <w:link w:val="ab"/>
    <w:rsid w:val="00F85200"/>
    <w:rPr>
      <w:rFonts w:ascii="Calibri" w:eastAsia="Calibri" w:hAnsi="Calibri"/>
      <w:sz w:val="24"/>
      <w:szCs w:val="24"/>
      <w:lang w:val="ru-RU" w:eastAsia="ru-RU"/>
    </w:rPr>
  </w:style>
  <w:style w:type="character" w:customStyle="1" w:styleId="s2">
    <w:name w:val="s2"/>
    <w:rsid w:val="00F85200"/>
  </w:style>
  <w:style w:type="paragraph" w:customStyle="1" w:styleId="11">
    <w:name w:val="Абзац списка1"/>
    <w:basedOn w:val="a"/>
    <w:rsid w:val="001969C6"/>
    <w:pPr>
      <w:autoSpaceDE/>
      <w:autoSpaceDN/>
      <w:spacing w:before="120" w:after="240" w:line="276" w:lineRule="auto"/>
      <w:ind w:left="720"/>
      <w:contextualSpacing/>
    </w:pPr>
    <w:rPr>
      <w:rFonts w:ascii="Calibri" w:hAnsi="Calibri"/>
      <w:color w:val="00000A"/>
      <w:sz w:val="22"/>
      <w:szCs w:val="22"/>
      <w:lang w:val="tr-TR" w:eastAsia="en-US"/>
    </w:rPr>
  </w:style>
  <w:style w:type="paragraph" w:customStyle="1" w:styleId="ad">
    <w:name w:val="Содержимое таблицы"/>
    <w:basedOn w:val="a"/>
    <w:rsid w:val="001969C6"/>
    <w:pPr>
      <w:autoSpaceDE/>
      <w:autoSpaceDN/>
      <w:spacing w:before="120" w:after="240" w:line="276" w:lineRule="auto"/>
      <w:ind w:left="425"/>
    </w:pPr>
    <w:rPr>
      <w:rFonts w:ascii="Calibri" w:hAnsi="Calibri"/>
      <w:color w:val="00000A"/>
      <w:sz w:val="22"/>
      <w:szCs w:val="22"/>
      <w:lang w:val="tr-TR" w:eastAsia="en-US"/>
    </w:rPr>
  </w:style>
  <w:style w:type="character" w:customStyle="1" w:styleId="ae">
    <w:name w:val="Абзац списка Знак"/>
    <w:aliases w:val="AC List 01 Знак,Number Bullets Знак"/>
    <w:link w:val="af"/>
    <w:uiPriority w:val="34"/>
    <w:locked/>
    <w:rsid w:val="007379DE"/>
    <w:rPr>
      <w:sz w:val="24"/>
      <w:szCs w:val="24"/>
      <w:lang w:val="uk-UA"/>
    </w:rPr>
  </w:style>
  <w:style w:type="paragraph" w:styleId="af">
    <w:name w:val="List Paragraph"/>
    <w:aliases w:val="AC List 01,Number Bullets"/>
    <w:basedOn w:val="a"/>
    <w:link w:val="ae"/>
    <w:uiPriority w:val="34"/>
    <w:qFormat/>
    <w:rsid w:val="007379DE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7379D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7379DE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character" w:styleId="af0">
    <w:name w:val="Subtle Reference"/>
    <w:uiPriority w:val="31"/>
    <w:qFormat/>
    <w:rsid w:val="007379DE"/>
    <w:rPr>
      <w:smallCaps/>
      <w:color w:val="5A5A5A"/>
    </w:rPr>
  </w:style>
  <w:style w:type="paragraph" w:styleId="af1">
    <w:name w:val="Balloon Text"/>
    <w:basedOn w:val="a"/>
    <w:link w:val="af2"/>
    <w:rsid w:val="001B13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B135C"/>
    <w:rPr>
      <w:rFonts w:ascii="Tahoma" w:hAnsi="Tahoma" w:cs="Tahoma"/>
      <w:sz w:val="16"/>
      <w:szCs w:val="16"/>
      <w:lang w:eastAsia="ru-RU"/>
    </w:rPr>
  </w:style>
  <w:style w:type="character" w:customStyle="1" w:styleId="9">
    <w:name w:val=" Знак Знак9"/>
    <w:locked/>
    <w:rsid w:val="003625AA"/>
    <w:rPr>
      <w:sz w:val="24"/>
      <w:szCs w:val="24"/>
      <w:lang w:val="uk-UA" w:eastAsia="ru-RU" w:bidi="ar-SA"/>
    </w:rPr>
  </w:style>
  <w:style w:type="character" w:customStyle="1" w:styleId="60">
    <w:name w:val="Заголовок 6 Знак"/>
    <w:link w:val="6"/>
    <w:rsid w:val="00A93034"/>
    <w:rPr>
      <w:rFonts w:eastAsia="Calibri"/>
      <w:b/>
      <w:bCs/>
      <w:sz w:val="22"/>
      <w:szCs w:val="22"/>
      <w:lang w:eastAsia="en-US"/>
    </w:rPr>
  </w:style>
  <w:style w:type="character" w:styleId="af3">
    <w:name w:val="Hyperlink"/>
    <w:rsid w:val="00A93034"/>
    <w:rPr>
      <w:color w:val="0000FF"/>
      <w:u w:val="single"/>
    </w:rPr>
  </w:style>
  <w:style w:type="paragraph" w:styleId="af4">
    <w:name w:val="Body Text"/>
    <w:basedOn w:val="a"/>
    <w:link w:val="af5"/>
    <w:rsid w:val="00A93034"/>
    <w:pPr>
      <w:spacing w:after="120"/>
      <w:jc w:val="both"/>
    </w:pPr>
    <w:rPr>
      <w:rFonts w:ascii="Arial" w:eastAsia="Calibri" w:hAnsi="Arial" w:cs="Arial"/>
      <w:lang w:val="en-GB"/>
    </w:rPr>
  </w:style>
  <w:style w:type="character" w:customStyle="1" w:styleId="af5">
    <w:name w:val="Основной текст Знак"/>
    <w:link w:val="af4"/>
    <w:rsid w:val="00A93034"/>
    <w:rPr>
      <w:rFonts w:ascii="Arial" w:eastAsia="Calibri" w:hAnsi="Arial" w:cs="Arial"/>
      <w:lang w:val="en-GB" w:eastAsia="ru-RU"/>
    </w:rPr>
  </w:style>
  <w:style w:type="paragraph" w:styleId="2">
    <w:name w:val="List Continue 2"/>
    <w:basedOn w:val="a"/>
    <w:rsid w:val="00A93034"/>
    <w:pPr>
      <w:autoSpaceDE/>
      <w:autoSpaceDN/>
      <w:spacing w:after="120"/>
      <w:ind w:left="566"/>
    </w:pPr>
    <w:rPr>
      <w:rFonts w:ascii="Times New Roman CYR" w:hAnsi="Times New Roman CYR" w:cs="Times New Roman CYR"/>
      <w:lang w:val="ru-RU"/>
    </w:rPr>
  </w:style>
  <w:style w:type="paragraph" w:customStyle="1" w:styleId="12">
    <w:name w:val=" Знак1 Знак Знак Знак Знак Знак Знак Знак Знак Знак"/>
    <w:basedOn w:val="a"/>
    <w:rsid w:val="00A93034"/>
    <w:pPr>
      <w:autoSpaceDE/>
      <w:autoSpaceDN/>
    </w:pPr>
    <w:rPr>
      <w:rFonts w:ascii="Verdana" w:hAnsi="Verdana"/>
      <w:sz w:val="24"/>
      <w:szCs w:val="24"/>
      <w:lang w:val="en-US" w:eastAsia="en-US"/>
    </w:rPr>
  </w:style>
  <w:style w:type="paragraph" w:customStyle="1" w:styleId="BodyText">
    <w:name w:val="Body Text"/>
    <w:basedOn w:val="a"/>
    <w:rsid w:val="00A93034"/>
    <w:pPr>
      <w:widowControl w:val="0"/>
      <w:autoSpaceDE/>
      <w:autoSpaceDN/>
    </w:pPr>
    <w:rPr>
      <w:rFonts w:ascii="Arial" w:hAnsi="Arial"/>
      <w:snapToGrid w:val="0"/>
      <w:sz w:val="24"/>
      <w:lang w:val="ru-RU"/>
    </w:rPr>
  </w:style>
  <w:style w:type="paragraph" w:customStyle="1" w:styleId="af6">
    <w:name w:val=" Знак Знак Знак"/>
    <w:basedOn w:val="a"/>
    <w:rsid w:val="00A93034"/>
    <w:pPr>
      <w:autoSpaceDE/>
      <w:autoSpaceDN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qFormat/>
    <w:rsid w:val="00A93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A93034"/>
    <w:rPr>
      <w:rFonts w:ascii="Courier New" w:eastAsia="Courier New" w:hAnsi="Courier New" w:cs="Courier New"/>
      <w:lang w:val="ru-RU" w:eastAsia="ru-RU"/>
    </w:rPr>
  </w:style>
  <w:style w:type="paragraph" w:styleId="af7">
    <w:name w:val="footer"/>
    <w:basedOn w:val="a"/>
    <w:link w:val="af8"/>
    <w:uiPriority w:val="99"/>
    <w:rsid w:val="00A93034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4"/>
      <w:lang w:val="ru-RU"/>
    </w:rPr>
  </w:style>
  <w:style w:type="character" w:customStyle="1" w:styleId="af8">
    <w:name w:val="Нижний колонтитул Знак"/>
    <w:link w:val="af7"/>
    <w:uiPriority w:val="99"/>
    <w:rsid w:val="00A93034"/>
    <w:rPr>
      <w:rFonts w:ascii="Calibri" w:eastAsia="Calibri" w:hAnsi="Calibri"/>
      <w:sz w:val="24"/>
      <w:szCs w:val="24"/>
      <w:lang w:val="ru-RU" w:eastAsia="ru-RU"/>
    </w:rPr>
  </w:style>
  <w:style w:type="character" w:styleId="af9">
    <w:name w:val="page number"/>
    <w:rsid w:val="00A93034"/>
  </w:style>
  <w:style w:type="paragraph" w:customStyle="1" w:styleId="afa">
    <w:name w:val="Нормальний текст"/>
    <w:basedOn w:val="a"/>
    <w:rsid w:val="00A93034"/>
    <w:pPr>
      <w:autoSpaceDE/>
      <w:autoSpaceDN/>
      <w:spacing w:before="120"/>
      <w:ind w:firstLine="567"/>
      <w:jc w:val="both"/>
    </w:pPr>
    <w:rPr>
      <w:rFonts w:ascii="Antiqua" w:hAnsi="Antiqua"/>
      <w:sz w:val="26"/>
    </w:rPr>
  </w:style>
  <w:style w:type="paragraph" w:styleId="afb">
    <w:name w:val="header"/>
    <w:aliases w:val="Header Char"/>
    <w:basedOn w:val="a"/>
    <w:link w:val="afc"/>
    <w:rsid w:val="00A93034"/>
    <w:pPr>
      <w:tabs>
        <w:tab w:val="center" w:pos="4819"/>
        <w:tab w:val="right" w:pos="9639"/>
      </w:tabs>
      <w:autoSpaceDE/>
      <w:autoSpaceDN/>
    </w:pPr>
    <w:rPr>
      <w:sz w:val="24"/>
      <w:szCs w:val="24"/>
      <w:lang w:val="ru-RU"/>
    </w:rPr>
  </w:style>
  <w:style w:type="character" w:customStyle="1" w:styleId="afc">
    <w:name w:val="Верхний колонтитул Знак"/>
    <w:aliases w:val="Header Char Знак"/>
    <w:link w:val="afb"/>
    <w:rsid w:val="00A93034"/>
    <w:rPr>
      <w:sz w:val="24"/>
      <w:szCs w:val="24"/>
      <w:lang w:val="ru-RU" w:eastAsia="ru-RU"/>
    </w:rPr>
  </w:style>
  <w:style w:type="character" w:styleId="afd">
    <w:name w:val="annotation reference"/>
    <w:rsid w:val="00A93034"/>
    <w:rPr>
      <w:sz w:val="16"/>
      <w:szCs w:val="16"/>
    </w:rPr>
  </w:style>
  <w:style w:type="paragraph" w:styleId="afe">
    <w:name w:val="annotation text"/>
    <w:basedOn w:val="a"/>
    <w:link w:val="aff"/>
    <w:rsid w:val="00A93034"/>
    <w:pPr>
      <w:autoSpaceDE/>
      <w:autoSpaceDN/>
    </w:pPr>
    <w:rPr>
      <w:rFonts w:ascii="Calibri" w:eastAsia="Calibri" w:hAnsi="Calibri"/>
      <w:lang w:val="ru-RU"/>
    </w:rPr>
  </w:style>
  <w:style w:type="character" w:customStyle="1" w:styleId="aff">
    <w:name w:val="Текст примечания Знак"/>
    <w:link w:val="afe"/>
    <w:rsid w:val="00A93034"/>
    <w:rPr>
      <w:rFonts w:ascii="Calibri" w:eastAsia="Calibri" w:hAnsi="Calibri"/>
      <w:lang w:val="ru-RU" w:eastAsia="ru-RU"/>
    </w:rPr>
  </w:style>
  <w:style w:type="paragraph" w:styleId="aff0">
    <w:name w:val="annotation subject"/>
    <w:basedOn w:val="afe"/>
    <w:next w:val="afe"/>
    <w:link w:val="aff1"/>
    <w:rsid w:val="00A93034"/>
    <w:rPr>
      <w:b/>
      <w:bCs/>
    </w:rPr>
  </w:style>
  <w:style w:type="character" w:customStyle="1" w:styleId="aff1">
    <w:name w:val="Тема примечания Знак"/>
    <w:link w:val="aff0"/>
    <w:rsid w:val="00A93034"/>
    <w:rPr>
      <w:rFonts w:ascii="Calibri" w:eastAsia="Calibri" w:hAnsi="Calibri"/>
      <w:b/>
      <w:bCs/>
      <w:lang w:val="ru-RU" w:eastAsia="ru-RU"/>
    </w:rPr>
  </w:style>
  <w:style w:type="paragraph" w:customStyle="1" w:styleId="Rub4">
    <w:name w:val="Rub 4"/>
    <w:basedOn w:val="a"/>
    <w:next w:val="a"/>
    <w:rsid w:val="00A93034"/>
    <w:pPr>
      <w:autoSpaceDE/>
      <w:autoSpaceDN/>
      <w:spacing w:before="120" w:after="60"/>
    </w:pPr>
    <w:rPr>
      <w:rFonts w:ascii="Arial" w:hAnsi="Arial"/>
      <w:sz w:val="24"/>
      <w:lang w:val="en-GB" w:eastAsia="en-US"/>
    </w:rPr>
  </w:style>
  <w:style w:type="character" w:styleId="aff2">
    <w:name w:val="FollowedHyperlink"/>
    <w:rsid w:val="00A93034"/>
    <w:rPr>
      <w:color w:val="800080"/>
      <w:u w:val="single"/>
    </w:rPr>
  </w:style>
  <w:style w:type="character" w:styleId="aff3">
    <w:name w:val="Subtle Emphasis"/>
    <w:uiPriority w:val="19"/>
    <w:qFormat/>
    <w:rsid w:val="00A93034"/>
    <w:rPr>
      <w:i/>
      <w:iCs/>
      <w:color w:val="808080"/>
    </w:rPr>
  </w:style>
  <w:style w:type="character" w:customStyle="1" w:styleId="BodyTextChar">
    <w:name w:val="Body Text Char"/>
    <w:locked/>
    <w:rsid w:val="00A93034"/>
    <w:rPr>
      <w:rFonts w:ascii="Arial" w:hAnsi="Arial" w:cs="Arial"/>
      <w:lang w:val="en-GB" w:eastAsia="ru-RU" w:bidi="ar-SA"/>
    </w:rPr>
  </w:style>
  <w:style w:type="paragraph" w:styleId="20">
    <w:name w:val="Body Text Indent 2"/>
    <w:basedOn w:val="a"/>
    <w:link w:val="21"/>
    <w:rsid w:val="00A93034"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rsid w:val="00A93034"/>
    <w:rPr>
      <w:rFonts w:ascii="Calibri" w:eastAsia="Calibri" w:hAnsi="Calibri"/>
      <w:sz w:val="22"/>
      <w:szCs w:val="22"/>
      <w:lang w:eastAsia="en-US"/>
    </w:rPr>
  </w:style>
  <w:style w:type="paragraph" w:customStyle="1" w:styleId="descr">
    <w:name w:val="descr"/>
    <w:basedOn w:val="a"/>
    <w:rsid w:val="00A93034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A93034"/>
    <w:pPr>
      <w:widowControl w:val="0"/>
      <w:adjustRightInd w:val="0"/>
      <w:spacing w:line="274" w:lineRule="exact"/>
      <w:ind w:firstLine="571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A93034"/>
    <w:pPr>
      <w:widowControl w:val="0"/>
      <w:adjustRightInd w:val="0"/>
      <w:ind w:left="720"/>
      <w:contextualSpacing/>
    </w:pPr>
    <w:rPr>
      <w:rFonts w:eastAsia="Calibri"/>
      <w:b/>
      <w:bCs/>
      <w:lang/>
    </w:rPr>
  </w:style>
  <w:style w:type="character" w:customStyle="1" w:styleId="apple-converted-space">
    <w:name w:val="apple-converted-space"/>
    <w:rsid w:val="00A93034"/>
  </w:style>
  <w:style w:type="character" w:customStyle="1" w:styleId="rvts0">
    <w:name w:val="rvts0"/>
    <w:rsid w:val="00A93034"/>
  </w:style>
  <w:style w:type="paragraph" w:styleId="aff4">
    <w:name w:val="Block Text"/>
    <w:basedOn w:val="a"/>
    <w:uiPriority w:val="99"/>
    <w:unhideWhenUsed/>
    <w:rsid w:val="00A93034"/>
    <w:pPr>
      <w:autoSpaceDE/>
      <w:autoSpaceDN/>
      <w:ind w:left="284" w:right="-58" w:firstLine="436"/>
      <w:jc w:val="both"/>
    </w:pPr>
    <w:rPr>
      <w:sz w:val="24"/>
      <w:lang w:val="ru-RU"/>
    </w:rPr>
  </w:style>
  <w:style w:type="paragraph" w:customStyle="1" w:styleId="NoSpacing">
    <w:name w:val="No Spacing"/>
    <w:rsid w:val="00A93034"/>
    <w:rPr>
      <w:rFonts w:ascii="Calibri" w:hAnsi="Calibri"/>
      <w:sz w:val="22"/>
      <w:szCs w:val="22"/>
    </w:rPr>
  </w:style>
  <w:style w:type="character" w:customStyle="1" w:styleId="5">
    <w:name w:val="Знак Знак5"/>
    <w:locked/>
    <w:rsid w:val="00A93034"/>
    <w:rPr>
      <w:sz w:val="24"/>
      <w:szCs w:val="24"/>
      <w:lang w:val="ru-RU" w:eastAsia="ru-RU" w:bidi="ar-SA"/>
    </w:rPr>
  </w:style>
  <w:style w:type="character" w:customStyle="1" w:styleId="13">
    <w:name w:val="Знак Знак1"/>
    <w:locked/>
    <w:rsid w:val="00A93034"/>
    <w:rPr>
      <w:sz w:val="24"/>
      <w:szCs w:val="24"/>
      <w:lang w:val="ru-RU" w:eastAsia="ru-RU" w:bidi="ar-SA"/>
    </w:rPr>
  </w:style>
  <w:style w:type="character" w:customStyle="1" w:styleId="WW8Num5z0">
    <w:name w:val="WW8Num5z0"/>
    <w:rsid w:val="00A93034"/>
    <w:rPr>
      <w:rFonts w:cs="Times New Roman"/>
    </w:rPr>
  </w:style>
  <w:style w:type="character" w:customStyle="1" w:styleId="aff5">
    <w:name w:val="Основной текст_"/>
    <w:link w:val="22"/>
    <w:rsid w:val="00A93034"/>
    <w:rPr>
      <w:sz w:val="26"/>
      <w:szCs w:val="26"/>
      <w:shd w:val="clear" w:color="auto" w:fill="FFFFFF"/>
    </w:rPr>
  </w:style>
  <w:style w:type="character" w:customStyle="1" w:styleId="14">
    <w:name w:val="Основной текст1"/>
    <w:rsid w:val="00A93034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ff5"/>
    <w:rsid w:val="00A93034"/>
    <w:pPr>
      <w:shd w:val="clear" w:color="auto" w:fill="FFFFFF"/>
      <w:autoSpaceDE/>
      <w:autoSpaceDN/>
      <w:spacing w:line="290" w:lineRule="exact"/>
    </w:pPr>
    <w:rPr>
      <w:sz w:val="26"/>
      <w:szCs w:val="26"/>
      <w:lang w:eastAsia="uk-UA"/>
    </w:rPr>
  </w:style>
  <w:style w:type="character" w:customStyle="1" w:styleId="ListParagraphChar">
    <w:name w:val="List Paragraph Char"/>
    <w:link w:val="ListParagraph"/>
    <w:locked/>
    <w:rsid w:val="00A93034"/>
    <w:rPr>
      <w:rFonts w:eastAsia="Calibri"/>
      <w:b/>
      <w:bCs/>
      <w:lang/>
    </w:rPr>
  </w:style>
  <w:style w:type="paragraph" w:customStyle="1" w:styleId="23">
    <w:name w:val="Абзац списка2"/>
    <w:basedOn w:val="a"/>
    <w:rsid w:val="00A93034"/>
    <w:pPr>
      <w:widowControl w:val="0"/>
      <w:adjustRightInd w:val="0"/>
      <w:ind w:left="720"/>
      <w:contextualSpacing/>
    </w:pPr>
    <w:rPr>
      <w:b/>
      <w:lang w:val="ru-RU"/>
    </w:rPr>
  </w:style>
  <w:style w:type="character" w:customStyle="1" w:styleId="Bodytext2">
    <w:name w:val="Body text (2)"/>
    <w:rsid w:val="00A9303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15">
    <w:name w:val="Без интервала1"/>
    <w:uiPriority w:val="99"/>
    <w:qFormat/>
    <w:rsid w:val="00F931AB"/>
    <w:rPr>
      <w:rFonts w:ascii="Calibri" w:hAnsi="Calibri"/>
      <w:sz w:val="22"/>
      <w:szCs w:val="22"/>
    </w:rPr>
  </w:style>
  <w:style w:type="character" w:customStyle="1" w:styleId="Heading1Char">
    <w:name w:val="Heading 1 Char"/>
    <w:link w:val="110"/>
    <w:uiPriority w:val="9"/>
    <w:qFormat/>
    <w:locked/>
    <w:rsid w:val="00B8504B"/>
    <w:rPr>
      <w:rFonts w:ascii="Cambria" w:hAnsi="Cambria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8504B"/>
    <w:pPr>
      <w:keepNext/>
      <w:keepLines/>
      <w:suppressAutoHyphens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uk-UA"/>
    </w:rPr>
  </w:style>
  <w:style w:type="character" w:customStyle="1" w:styleId="40">
    <w:name w:val="Заголовок 4 Знак"/>
    <w:link w:val="4"/>
    <w:uiPriority w:val="9"/>
    <w:semiHidden/>
    <w:rsid w:val="005F3340"/>
    <w:rPr>
      <w:rFonts w:ascii="Calibri" w:hAnsi="Calibri"/>
      <w:b/>
      <w:bCs/>
      <w:sz w:val="28"/>
      <w:szCs w:val="28"/>
      <w:lang w:eastAsia="en-US"/>
    </w:rPr>
  </w:style>
  <w:style w:type="paragraph" w:customStyle="1" w:styleId="aff6">
    <w:name w:val="Верхний и нижний колонтитулы"/>
    <w:basedOn w:val="a"/>
    <w:qFormat/>
    <w:rsid w:val="005F3340"/>
    <w:pPr>
      <w:suppressAutoHyphens/>
      <w:autoSpaceDE/>
      <w:autoSpaceDN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qFormat/>
    <w:rsid w:val="005F3340"/>
    <w:rPr>
      <w:rFonts w:ascii="Times New Roman" w:hAnsi="Times New Roman" w:cs="Times New Roman" w:hint="default"/>
      <w:b/>
      <w:bCs w:val="0"/>
      <w:sz w:val="22"/>
    </w:rPr>
  </w:style>
  <w:style w:type="character" w:customStyle="1" w:styleId="hps">
    <w:name w:val="hps"/>
    <w:rsid w:val="00EF4AA5"/>
    <w:rPr>
      <w:rFonts w:cs="Times New Roman"/>
    </w:rPr>
  </w:style>
  <w:style w:type="character" w:customStyle="1" w:styleId="apple-style-span">
    <w:name w:val="apple-style-span"/>
    <w:rsid w:val="00EF4AA5"/>
  </w:style>
  <w:style w:type="paragraph" w:customStyle="1" w:styleId="aff7">
    <w:basedOn w:val="a"/>
    <w:next w:val="a9"/>
    <w:rsid w:val="00CB73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longtext">
    <w:name w:val="long_text"/>
    <w:uiPriority w:val="99"/>
    <w:rsid w:val="00262AD2"/>
    <w:rPr>
      <w:rFonts w:cs="Times New Roman"/>
    </w:rPr>
  </w:style>
  <w:style w:type="paragraph" w:customStyle="1" w:styleId="aff8">
    <w:basedOn w:val="a"/>
    <w:next w:val="a9"/>
    <w:rsid w:val="003762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9">
    <w:basedOn w:val="a"/>
    <w:next w:val="a9"/>
    <w:rsid w:val="0090157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locked/>
    <w:rsid w:val="0090157B"/>
    <w:rPr>
      <w:rFonts w:ascii="Calibri" w:eastAsia="Calibri" w:hAnsi="Calibri"/>
      <w:sz w:val="22"/>
      <w:szCs w:val="22"/>
      <w:lang w:eastAsia="en-US"/>
    </w:rPr>
  </w:style>
  <w:style w:type="character" w:customStyle="1" w:styleId="normalchar">
    <w:name w:val="normal__char"/>
    <w:rsid w:val="001F6290"/>
  </w:style>
  <w:style w:type="paragraph" w:customStyle="1" w:styleId="affa">
    <w:basedOn w:val="a"/>
    <w:next w:val="a7"/>
    <w:qFormat/>
    <w:rsid w:val="001B0845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  <w:style w:type="character" w:customStyle="1" w:styleId="affb">
    <w:name w:val="Заголовок Знак"/>
    <w:rsid w:val="001B0845"/>
    <w:rPr>
      <w:rFonts w:ascii="Calibri Light" w:eastAsia="Times New Roman" w:hAnsi="Calibri Light" w:cs="Times New Roman"/>
      <w:spacing w:val="-10"/>
      <w:kern w:val="28"/>
      <w:sz w:val="56"/>
      <w:szCs w:val="56"/>
      <w:lang w:val="uk-UA" w:eastAsia="en-US"/>
    </w:rPr>
  </w:style>
  <w:style w:type="paragraph" w:customStyle="1" w:styleId="affc">
    <w:basedOn w:val="a"/>
    <w:next w:val="a9"/>
    <w:rsid w:val="001F2E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Средняя сетка 21"/>
    <w:uiPriority w:val="1"/>
    <w:qFormat/>
    <w:rsid w:val="00D954D3"/>
    <w:rPr>
      <w:rFonts w:ascii="Calibri" w:hAnsi="Calibri"/>
      <w:sz w:val="22"/>
      <w:szCs w:val="22"/>
      <w:lang w:val="uk-UA" w:eastAsia="en-US"/>
    </w:rPr>
  </w:style>
  <w:style w:type="paragraph" w:customStyle="1" w:styleId="affd">
    <w:basedOn w:val="a"/>
    <w:next w:val="a7"/>
    <w:qFormat/>
    <w:rsid w:val="00D85144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  <w:style w:type="paragraph" w:customStyle="1" w:styleId="Standard">
    <w:name w:val="Standard"/>
    <w:qFormat/>
    <w:rsid w:val="00A05E44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affe">
    <w:basedOn w:val="a"/>
    <w:next w:val="a7"/>
    <w:qFormat/>
    <w:rsid w:val="00295444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  <w:style w:type="character" w:customStyle="1" w:styleId="16">
    <w:name w:val="Заголовок Знак1"/>
    <w:uiPriority w:val="10"/>
    <w:rsid w:val="00295444"/>
    <w:rPr>
      <w:rFonts w:ascii="Calibri Light" w:eastAsia="Times New Roman" w:hAnsi="Calibri Light" w:cs="Times New Roman"/>
      <w:spacing w:val="-10"/>
      <w:kern w:val="28"/>
      <w:sz w:val="56"/>
      <w:szCs w:val="56"/>
      <w:lang w:val="uk-UA" w:eastAsia="en-US"/>
    </w:rPr>
  </w:style>
  <w:style w:type="paragraph" w:customStyle="1" w:styleId="afff">
    <w:basedOn w:val="a"/>
    <w:next w:val="a7"/>
    <w:qFormat/>
    <w:rsid w:val="0080218F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  <w:style w:type="paragraph" w:customStyle="1" w:styleId="afff0">
    <w:basedOn w:val="a"/>
    <w:next w:val="a7"/>
    <w:qFormat/>
    <w:rsid w:val="003C0DA8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405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469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673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07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330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23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F19C-CED0-4AB9-8C39-B0090111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3979</Words>
  <Characters>22685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DOZ</Company>
  <LinksUpToDate>false</LinksUpToDate>
  <CharactersWithSpaces>26611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svitlana.susekova</dc:creator>
  <cp:lastModifiedBy>Litvin</cp:lastModifiedBy>
  <cp:revision>2</cp:revision>
  <cp:lastPrinted>2022-10-07T10:06:00Z</cp:lastPrinted>
  <dcterms:created xsi:type="dcterms:W3CDTF">2022-10-10T09:24:00Z</dcterms:created>
  <dcterms:modified xsi:type="dcterms:W3CDTF">2022-10-10T09:24:00Z</dcterms:modified>
</cp:coreProperties>
</file>