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>
        <w:rPr>
          <w:sz w:val="28"/>
          <w:szCs w:val="28"/>
          <w:lang w:val="ru-RU"/>
        </w:rPr>
        <w:t>8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>86397</w:t>
      </w:r>
      <w:r w:rsidRPr="00827A8B">
        <w:rPr>
          <w:sz w:val="28"/>
          <w:szCs w:val="28"/>
        </w:rPr>
        <w:t xml:space="preserve"> хворих на коронавірусну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342118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2862</w:t>
      </w:r>
      <w:r w:rsidRPr="00827A8B">
        <w:rPr>
          <w:sz w:val="28"/>
          <w:szCs w:val="28"/>
        </w:rPr>
        <w:t xml:space="preserve"> (</w:t>
      </w:r>
      <w:r>
        <w:rPr>
          <w:sz w:val="28"/>
          <w:szCs w:val="28"/>
        </w:rPr>
        <w:t>1171</w:t>
      </w:r>
      <w:r w:rsidRPr="00827A8B">
        <w:rPr>
          <w:sz w:val="28"/>
          <w:szCs w:val="28"/>
        </w:rPr>
        <w:t xml:space="preserve"> чоловік та </w:t>
      </w:r>
      <w:r>
        <w:rPr>
          <w:sz w:val="28"/>
          <w:szCs w:val="28"/>
        </w:rPr>
        <w:t>1691</w:t>
      </w:r>
      <w:r w:rsidRPr="00827A8B">
        <w:rPr>
          <w:sz w:val="28"/>
          <w:szCs w:val="28"/>
        </w:rPr>
        <w:t xml:space="preserve"> жін</w:t>
      </w:r>
      <w:r>
        <w:rPr>
          <w:sz w:val="28"/>
          <w:szCs w:val="28"/>
        </w:rPr>
        <w:t>ка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>
        <w:rPr>
          <w:sz w:val="28"/>
          <w:szCs w:val="28"/>
        </w:rPr>
        <w:t xml:space="preserve">322 </w:t>
      </w:r>
      <w:r w:rsidRPr="00827A8B">
        <w:rPr>
          <w:sz w:val="28"/>
          <w:szCs w:val="28"/>
        </w:rPr>
        <w:t>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>
        <w:rPr>
          <w:sz w:val="28"/>
          <w:szCs w:val="28"/>
          <w:lang w:val="ru-RU"/>
        </w:rPr>
        <w:t>202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Pr="0059551E">
        <w:rPr>
          <w:sz w:val="28"/>
          <w:szCs w:val="28"/>
        </w:rPr>
        <w:t>і</w:t>
      </w:r>
      <w:r>
        <w:rPr>
          <w:sz w:val="28"/>
          <w:szCs w:val="28"/>
        </w:rPr>
        <w:t>б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>1795 пацієнтів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103 дитини</w:t>
      </w:r>
      <w:r w:rsidRPr="00827A8B">
        <w:rPr>
          <w:sz w:val="28"/>
          <w:szCs w:val="28"/>
        </w:rPr>
        <w:t xml:space="preserve">) з підтвердженим діагнозом COVID-19 та </w:t>
      </w:r>
      <w:r>
        <w:rPr>
          <w:sz w:val="28"/>
          <w:szCs w:val="28"/>
        </w:rPr>
        <w:t>93</w:t>
      </w:r>
      <w:r w:rsidRPr="00827A8B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 xml:space="preserve">6 </w:t>
      </w:r>
      <w:r w:rsidRPr="00827A8B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r w:rsidRPr="00827A8B">
        <w:rPr>
          <w:sz w:val="28"/>
          <w:szCs w:val="28"/>
        </w:rPr>
        <w:t>) – з підозрою на захворювання.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1074</w:t>
      </w:r>
      <w:r w:rsidRPr="00827A8B">
        <w:rPr>
          <w:sz w:val="28"/>
          <w:szCs w:val="28"/>
        </w:rPr>
        <w:t xml:space="preserve"> пацієнт</w:t>
      </w:r>
      <w:r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Pr="00C638FC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24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19</w:t>
      </w:r>
      <w:r w:rsidRPr="005C20AE"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 xml:space="preserve">знаходяться на неінвазивній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>
        <w:rPr>
          <w:sz w:val="28"/>
          <w:szCs w:val="28"/>
        </w:rPr>
        <w:t xml:space="preserve">413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Pr="00EC1E91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біоматеріал для аналізу на  COVID-19 у пацієнтів удома. За 7 лютого бригадами відібрано </w:t>
      </w:r>
      <w:r>
        <w:rPr>
          <w:sz w:val="28"/>
          <w:szCs w:val="28"/>
          <w:lang w:val="ru-RU"/>
        </w:rPr>
        <w:t>839</w:t>
      </w:r>
      <w:r>
        <w:rPr>
          <w:sz w:val="28"/>
          <w:szCs w:val="28"/>
        </w:rPr>
        <w:t xml:space="preserve"> зраз</w:t>
      </w:r>
      <w:r>
        <w:rPr>
          <w:sz w:val="28"/>
          <w:szCs w:val="28"/>
          <w:lang w:val="ru-RU"/>
        </w:rPr>
        <w:t>ків</w:t>
      </w:r>
      <w:r>
        <w:rPr>
          <w:sz w:val="28"/>
          <w:szCs w:val="28"/>
        </w:rPr>
        <w:t>, а всього з початку роботи мобільних бригад – 297756.</w:t>
      </w:r>
    </w:p>
    <w:p w:rsidR="005D328E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7 лютого захворювання на COVID-19 зафіксовано у 7</w:t>
      </w:r>
      <w:r>
        <w:rPr>
          <w:sz w:val="28"/>
          <w:szCs w:val="28"/>
          <w:lang w:val="ru-RU"/>
        </w:rPr>
        <w:t>791</w:t>
      </w:r>
      <w:r>
        <w:rPr>
          <w:sz w:val="28"/>
          <w:szCs w:val="28"/>
        </w:rPr>
        <w:t xml:space="preserve"> медичних та інших працівників закладів охорони здоров’я: 4620 з них з них заразилися, виконуючи професійні обов’язки, 3171 у побуті. 10 ліку</w:t>
      </w:r>
      <w:r w:rsidRPr="00065AE3">
        <w:rPr>
          <w:sz w:val="28"/>
          <w:szCs w:val="28"/>
        </w:rPr>
        <w:t>ю</w:t>
      </w:r>
      <w:r>
        <w:rPr>
          <w:sz w:val="28"/>
          <w:szCs w:val="28"/>
        </w:rPr>
        <w:t>ться стаціонарно. 7108 одужали.</w:t>
      </w:r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571F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79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5D328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86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62%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31%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43%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5D328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3667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Київська міська клінічна лікарня швидкої медичної допопомги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DD7B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9A1E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«ННЦ « Інститут кардіології ім. академіка М.Д. Стражеска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881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нейрохірургії ім. акад. А. П. Ромоданова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«Інститут епідеміології та інфекційних хвороб імені Л. В. Громашевського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27%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хірургії та трансплантології ім. О.О. Шалімова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Комісаренка  НАМН Укр</w:t>
            </w:r>
            <w:r w:rsidRPr="000E243D">
              <w:rPr>
                <w:bCs w:val="0"/>
                <w:sz w:val="28"/>
                <w:szCs w:val="28"/>
              </w:rPr>
              <w:t>їни»»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28E" w:rsidRDefault="005D328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5D328E" w:rsidRDefault="005D328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8E" w:rsidRDefault="005D328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28E" w:rsidRDefault="005D328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5D328E" w:rsidRDefault="005D328E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8E" w:rsidRDefault="005D328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1134"/>
    <w:rsid w:val="001E28D7"/>
    <w:rsid w:val="001E3EE6"/>
    <w:rsid w:val="001E526B"/>
    <w:rsid w:val="001E6693"/>
    <w:rsid w:val="001F0C95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6C02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4E94"/>
    <w:rsid w:val="007161FE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2143"/>
    <w:rsid w:val="00C828DB"/>
    <w:rsid w:val="00C82FDE"/>
    <w:rsid w:val="00C867E2"/>
    <w:rsid w:val="00C87288"/>
    <w:rsid w:val="00C878D6"/>
    <w:rsid w:val="00C87DDD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2136</Words>
  <Characters>1218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3</cp:revision>
  <dcterms:created xsi:type="dcterms:W3CDTF">2022-02-08T06:06:00Z</dcterms:created>
  <dcterms:modified xsi:type="dcterms:W3CDTF">2022-02-08T06:17:00Z</dcterms:modified>
</cp:coreProperties>
</file>